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1D" w:rsidRDefault="00C81448" w:rsidP="003F5718">
      <w:pPr>
        <w:pStyle w:val="ConsPlusNormal"/>
        <w:widowControl/>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sidRPr="00C81448">
        <w:rPr>
          <w:rFonts w:ascii="Times New Roman" w:hAnsi="Times New Roman" w:cs="Times New Roman"/>
          <w:b/>
          <w:sz w:val="28"/>
          <w:szCs w:val="28"/>
        </w:rPr>
        <w:t xml:space="preserve"> </w:t>
      </w:r>
      <w:r w:rsidR="0099771D" w:rsidRPr="003E229A">
        <w:rPr>
          <w:rFonts w:ascii="Times New Roman" w:hAnsi="Times New Roman" w:cs="Times New Roman"/>
          <w:b/>
          <w:sz w:val="28"/>
          <w:szCs w:val="28"/>
        </w:rPr>
        <w:t xml:space="preserve">О видах оказываемой медицинской помощи </w:t>
      </w:r>
      <w:r w:rsidR="0099771D">
        <w:rPr>
          <w:rFonts w:ascii="Times New Roman" w:hAnsi="Times New Roman" w:cs="Times New Roman"/>
          <w:b/>
          <w:sz w:val="28"/>
          <w:szCs w:val="28"/>
        </w:rPr>
        <w:t>бесплатно</w:t>
      </w:r>
    </w:p>
    <w:p w:rsidR="0099771D" w:rsidRDefault="0099771D" w:rsidP="003F5718">
      <w:pPr>
        <w:pStyle w:val="ConsPlusNormal"/>
        <w:widowControl/>
        <w:ind w:firstLine="709"/>
        <w:contextualSpacing/>
        <w:jc w:val="center"/>
        <w:rPr>
          <w:rFonts w:ascii="Times New Roman" w:hAnsi="Times New Roman" w:cs="Times New Roman"/>
          <w:b/>
          <w:sz w:val="28"/>
          <w:szCs w:val="28"/>
        </w:rPr>
      </w:pPr>
      <w:r w:rsidRPr="002C7FF9">
        <w:rPr>
          <w:rFonts w:ascii="Times New Roman" w:hAnsi="Times New Roman" w:cs="Times New Roman"/>
          <w:b/>
          <w:sz w:val="28"/>
          <w:szCs w:val="28"/>
        </w:rPr>
        <w:t>за счет средств обязательного медицинского страхования</w:t>
      </w:r>
    </w:p>
    <w:p w:rsidR="0099771D" w:rsidRDefault="0099771D" w:rsidP="003F5718">
      <w:pPr>
        <w:pStyle w:val="ConsPlusNormal"/>
        <w:widowContro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 Республике Саха (Якутия) в 201</w:t>
      </w:r>
      <w:r w:rsidR="003F5718">
        <w:rPr>
          <w:rFonts w:ascii="Times New Roman" w:hAnsi="Times New Roman" w:cs="Times New Roman"/>
          <w:b/>
          <w:sz w:val="28"/>
          <w:szCs w:val="28"/>
        </w:rPr>
        <w:t>6</w:t>
      </w:r>
      <w:r>
        <w:rPr>
          <w:rFonts w:ascii="Times New Roman" w:hAnsi="Times New Roman" w:cs="Times New Roman"/>
          <w:b/>
          <w:sz w:val="28"/>
          <w:szCs w:val="28"/>
        </w:rPr>
        <w:t xml:space="preserve"> г.</w:t>
      </w:r>
    </w:p>
    <w:p w:rsidR="0099771D" w:rsidRPr="002C7FF9" w:rsidRDefault="0099771D" w:rsidP="003F5718">
      <w:pPr>
        <w:pStyle w:val="ConsPlusNormal"/>
        <w:widowControl/>
        <w:ind w:firstLine="709"/>
        <w:contextualSpacing/>
        <w:jc w:val="both"/>
        <w:rPr>
          <w:rFonts w:ascii="Times New Roman" w:hAnsi="Times New Roman" w:cs="Times New Roman"/>
          <w:b/>
          <w:sz w:val="28"/>
          <w:szCs w:val="28"/>
        </w:rPr>
      </w:pPr>
    </w:p>
    <w:p w:rsidR="0099771D" w:rsidRPr="0099771D" w:rsidRDefault="0099771D" w:rsidP="003F571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9771D">
        <w:rPr>
          <w:rFonts w:ascii="Times New Roman" w:hAnsi="Times New Roman" w:cs="Times New Roman"/>
          <w:sz w:val="28"/>
          <w:szCs w:val="28"/>
        </w:rPr>
        <w:t xml:space="preserve">4.1. Территориальная программа ОМС является составной частью Программы государственных гарантий </w:t>
      </w:r>
      <w:r w:rsidRPr="0099771D">
        <w:rPr>
          <w:rFonts w:ascii="Times New Roman" w:hAnsi="Times New Roman" w:cs="Times New Roman"/>
          <w:b/>
          <w:sz w:val="28"/>
          <w:szCs w:val="28"/>
        </w:rPr>
        <w:t xml:space="preserve">бесплатного </w:t>
      </w:r>
      <w:r w:rsidRPr="0099771D">
        <w:rPr>
          <w:rFonts w:ascii="Times New Roman" w:hAnsi="Times New Roman" w:cs="Times New Roman"/>
          <w:sz w:val="28"/>
          <w:szCs w:val="28"/>
        </w:rPr>
        <w:t>оказания гражданам медицинской помощи в Республике Саха (Якутия) на 2016 год (далее - Программа).</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В рамках Территориальной программы ОМС бесплатно :</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3" w:history="1">
        <w:r w:rsidRPr="0099771D">
          <w:rPr>
            <w:rFonts w:ascii="Times New Roman" w:hAnsi="Times New Roman" w:cs="Times New Roman"/>
            <w:color w:val="0000FF"/>
            <w:sz w:val="28"/>
            <w:szCs w:val="28"/>
          </w:rPr>
          <w:t>разделе III</w:t>
        </w:r>
      </w:hyperlink>
      <w:r w:rsidRPr="0099771D">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3" w:history="1">
        <w:r w:rsidRPr="0099771D">
          <w:rPr>
            <w:rFonts w:ascii="Times New Roman" w:hAnsi="Times New Roman" w:cs="Times New Roman"/>
            <w:color w:val="0000FF"/>
            <w:sz w:val="28"/>
            <w:szCs w:val="28"/>
          </w:rPr>
          <w:t>разделе III</w:t>
        </w:r>
      </w:hyperlink>
      <w:r w:rsidRPr="0099771D">
        <w:rPr>
          <w:rFonts w:ascii="Times New Roman" w:hAnsi="Times New Roman" w:cs="Times New Roman"/>
          <w:sz w:val="28"/>
          <w:szCs w:val="28"/>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сверх базовой программы обязательного медицинского страхования предоставляется паллиативная медицинская помощь в стационарных условиях (включая больницы сестринского ухода), за счет средств, передаваемых из государственного бюджета Республики Саха (Якутия) в Территориальный фонд обязательного медицинского страхования Республики Саха (Якутия).</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6" w:history="1">
        <w:r w:rsidRPr="0099771D">
          <w:rPr>
            <w:rFonts w:ascii="Times New Roman" w:hAnsi="Times New Roman" w:cs="Times New Roman"/>
            <w:color w:val="0000FF"/>
            <w:sz w:val="28"/>
            <w:szCs w:val="28"/>
          </w:rPr>
          <w:t>законом</w:t>
        </w:r>
      </w:hyperlink>
      <w:r w:rsidRPr="0099771D">
        <w:rPr>
          <w:rFonts w:ascii="Times New Roman" w:hAnsi="Times New Roman" w:cs="Times New Roman"/>
          <w:sz w:val="28"/>
          <w:szCs w:val="28"/>
        </w:rPr>
        <w:t xml:space="preserve"> от 29 ноября 2010 года N 326-ФЗ "Об обязательном медицинском страховании в Российской Федерации".</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 xml:space="preserve">4.3. 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Саха (Якутия), Территориальным фондом обязательного медицинского страхования Республики Саха (Якутия),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 w:history="1">
        <w:r w:rsidRPr="0099771D">
          <w:rPr>
            <w:rFonts w:ascii="Times New Roman" w:hAnsi="Times New Roman" w:cs="Times New Roman"/>
            <w:color w:val="0000FF"/>
            <w:sz w:val="28"/>
            <w:szCs w:val="28"/>
          </w:rPr>
          <w:t>статьей 76</w:t>
        </w:r>
      </w:hyperlink>
      <w:r w:rsidRPr="0099771D">
        <w:rPr>
          <w:rFonts w:ascii="Times New Roman" w:hAnsi="Times New Roman" w:cs="Times New Roman"/>
          <w:sz w:val="28"/>
          <w:szCs w:val="28"/>
        </w:rPr>
        <w:t xml:space="preserve"> Федерального закона от 21 ноября </w:t>
      </w:r>
      <w:r w:rsidRPr="0099771D">
        <w:rPr>
          <w:rFonts w:ascii="Times New Roman" w:hAnsi="Times New Roman" w:cs="Times New Roman"/>
          <w:sz w:val="28"/>
          <w:szCs w:val="28"/>
        </w:rPr>
        <w:lastRenderedPageBreak/>
        <w:t>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в установленном порядке.</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4.4.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в себя финансовое обеспечение денежных выплат стимулирующего характера, включая денежные выплаты:</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врачам-специалистам за оказанную медицинскую помощь в амбулаторных условиях.</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4.5.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При оплате медицинской помощи, оказанной в амбулаторных условиях:</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Республики Саха (Якутия),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 xml:space="preserve">При оплате медицинской помощи, оказанной в стационарных условиях - за законченный случай лечения заболевания, включенного в </w:t>
      </w:r>
      <w:r w:rsidRPr="0099771D">
        <w:rPr>
          <w:rFonts w:ascii="Times New Roman" w:hAnsi="Times New Roman" w:cs="Times New Roman"/>
          <w:sz w:val="28"/>
          <w:szCs w:val="28"/>
        </w:rPr>
        <w:lastRenderedPageBreak/>
        <w:t>соответствующую группу заболеваний (в том числе клинико-статистические группы заболеваний и клинико-профильные группы заболеваний для медицинских организаций, находящихся в арктической зоне и для медицинских организаций, находящихся в районах республики с численностью населения менее 4800 человек).</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 xml:space="preserve">4.6. 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67" w:history="1">
        <w:r w:rsidRPr="0099771D">
          <w:rPr>
            <w:rFonts w:ascii="Times New Roman" w:hAnsi="Times New Roman" w:cs="Times New Roman"/>
            <w:color w:val="0000FF"/>
            <w:sz w:val="28"/>
            <w:szCs w:val="28"/>
          </w:rPr>
          <w:t>разделом VI</w:t>
        </w:r>
      </w:hyperlink>
      <w:r w:rsidRPr="0099771D">
        <w:rPr>
          <w:rFonts w:ascii="Times New Roman" w:hAnsi="Times New Roman" w:cs="Times New Roman"/>
          <w:sz w:val="28"/>
          <w:szCs w:val="28"/>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199" w:history="1">
        <w:r w:rsidRPr="0099771D">
          <w:rPr>
            <w:rFonts w:ascii="Times New Roman" w:hAnsi="Times New Roman" w:cs="Times New Roman"/>
            <w:color w:val="0000FF"/>
            <w:sz w:val="28"/>
            <w:szCs w:val="28"/>
          </w:rPr>
          <w:t>разделом VII</w:t>
        </w:r>
      </w:hyperlink>
      <w:r w:rsidRPr="0099771D">
        <w:rPr>
          <w:rFonts w:ascii="Times New Roman" w:hAnsi="Times New Roman" w:cs="Times New Roman"/>
          <w:sz w:val="28"/>
          <w:szCs w:val="28"/>
        </w:rPr>
        <w:t xml:space="preserve"> Программы), требования к условиям оказания медицинской помощи (в соответствии с </w:t>
      </w:r>
      <w:hyperlink w:anchor="P219" w:history="1">
        <w:r w:rsidRPr="0099771D">
          <w:rPr>
            <w:rFonts w:ascii="Times New Roman" w:hAnsi="Times New Roman" w:cs="Times New Roman"/>
            <w:color w:val="0000FF"/>
            <w:sz w:val="28"/>
            <w:szCs w:val="28"/>
          </w:rPr>
          <w:t>разделом VIII</w:t>
        </w:r>
      </w:hyperlink>
      <w:r w:rsidRPr="0099771D">
        <w:rPr>
          <w:rFonts w:ascii="Times New Roman" w:hAnsi="Times New Roman" w:cs="Times New Roman"/>
          <w:sz w:val="28"/>
          <w:szCs w:val="28"/>
        </w:rPr>
        <w:t xml:space="preserve"> Программы), критерии доступности и качества медицинской помощи (в соответствии с </w:t>
      </w:r>
      <w:hyperlink w:anchor="P329" w:history="1">
        <w:r w:rsidRPr="0099771D">
          <w:rPr>
            <w:rFonts w:ascii="Times New Roman" w:hAnsi="Times New Roman" w:cs="Times New Roman"/>
            <w:color w:val="0000FF"/>
            <w:sz w:val="28"/>
            <w:szCs w:val="28"/>
          </w:rPr>
          <w:t>разделом IX</w:t>
        </w:r>
      </w:hyperlink>
      <w:r w:rsidRPr="0099771D">
        <w:rPr>
          <w:rFonts w:ascii="Times New Roman" w:hAnsi="Times New Roman" w:cs="Times New Roman"/>
          <w:sz w:val="28"/>
          <w:szCs w:val="28"/>
        </w:rPr>
        <w:t xml:space="preserve"> Программы).</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4.7.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производственного и хозяйственного инвентаря до 100 тысяч рублей за единицу.</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 xml:space="preserve">4.8. Оплата медицинских услуг, оказанных в рамках Территориальной программы ОМС медицинскими организациями, производится страховыми медицинскими организациями по тарифам и способам оплаты утвержденным </w:t>
      </w:r>
      <w:r w:rsidRPr="0099771D">
        <w:rPr>
          <w:rFonts w:ascii="Times New Roman" w:hAnsi="Times New Roman" w:cs="Times New Roman"/>
          <w:sz w:val="28"/>
          <w:szCs w:val="28"/>
        </w:rPr>
        <w:lastRenderedPageBreak/>
        <w:t>Тарифным соглашением на оплату медицинских услуг, оказываемых в объеме Территориальной программы ОМС. Тарифным соглашением устанавливаются этапы оказания медицинской помощи.</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 xml:space="preserve">При оплате медицинской помощи учитываются результаты контроля объемов, сроков, качества и условий предоставления медицинской помощи по обязательному медицинскому страхованию, оформленные соответствующими актами. </w:t>
      </w:r>
      <w:hyperlink r:id="rId8" w:history="1">
        <w:r w:rsidRPr="0099771D">
          <w:rPr>
            <w:rFonts w:ascii="Times New Roman" w:hAnsi="Times New Roman" w:cs="Times New Roman"/>
            <w:color w:val="0000FF"/>
            <w:sz w:val="28"/>
            <w:szCs w:val="28"/>
          </w:rPr>
          <w:t>Порядок</w:t>
        </w:r>
      </w:hyperlink>
      <w:r w:rsidRPr="0099771D">
        <w:rPr>
          <w:rFonts w:ascii="Times New Roman" w:hAnsi="Times New Roman" w:cs="Times New Roman"/>
          <w:sz w:val="28"/>
          <w:szCs w:val="28"/>
        </w:rPr>
        <w:t xml:space="preserve"> организации и проведения контроля регламентирован приказом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 xml:space="preserve">4.9. Финансовое обеспечение Территориальной программы ОМС осуществляется в соответствии с </w:t>
      </w:r>
      <w:hyperlink w:anchor="P145" w:history="1">
        <w:r w:rsidRPr="0099771D">
          <w:rPr>
            <w:rFonts w:ascii="Times New Roman" w:hAnsi="Times New Roman" w:cs="Times New Roman"/>
            <w:color w:val="0000FF"/>
            <w:sz w:val="28"/>
            <w:szCs w:val="28"/>
          </w:rPr>
          <w:t>разделом V</w:t>
        </w:r>
      </w:hyperlink>
      <w:r w:rsidRPr="0099771D">
        <w:rPr>
          <w:rFonts w:ascii="Times New Roman" w:hAnsi="Times New Roman" w:cs="Times New Roman"/>
          <w:sz w:val="28"/>
          <w:szCs w:val="28"/>
        </w:rPr>
        <w:t xml:space="preserve"> Программы.</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4.10. Вышеперечисленные виды медицинской помощи оказываются медицинскими организациями, входящими в реестр медицинских организаций, осуществляющих деятельность в сфере обязательного медицинского страхования Республики Саха (Якутия) (</w:t>
      </w:r>
      <w:hyperlink w:anchor="P588" w:history="1">
        <w:r w:rsidRPr="0099771D">
          <w:rPr>
            <w:rFonts w:ascii="Times New Roman" w:hAnsi="Times New Roman" w:cs="Times New Roman"/>
            <w:color w:val="0000FF"/>
            <w:sz w:val="28"/>
            <w:szCs w:val="28"/>
          </w:rPr>
          <w:t>приложение N 1</w:t>
        </w:r>
      </w:hyperlink>
      <w:r w:rsidRPr="0099771D">
        <w:rPr>
          <w:rFonts w:ascii="Times New Roman" w:hAnsi="Times New Roman" w:cs="Times New Roman"/>
          <w:sz w:val="28"/>
          <w:szCs w:val="28"/>
        </w:rPr>
        <w:t xml:space="preserve"> к Программе).</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4.11. Не подлежат оплате из средств обязательного медицинского страхования медицинские осмотры, порядок и условия которых регламентируется законодательством Российской Федерации, и иные виды медицинской помощи, которые подлежат оплате из личных средств граждан (организаций), в том числе:</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все виды медицинского обследования, освидетельствования, консультаций, экспертиз и лечения, проводимые по личной инициативе граждан (при отсутствии жалоб и медицинских показаний);</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медицинские осмотры, проводимые для получения водительских прав, выездной визы, права приобретения оружия, а также медицинские осмотры, проводимые по направлению спортивных обществ, предварительные - для поступления на работу и в учебные заведения (за исключением профилактических медицинских осмотров при определении профессиональной пригодности несовершеннолетних 15 - 17 лет включительно), периодические - в течение трудовой деятельности;</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зубное протезирование (за исключением отдельных категорий лиц, предусмотренных законодательством) и косметологическая стоматология;</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проведение профилактических прививок лицам при получении выездных виз, а также выезжающим по личной инициативе в эндемические очаги;</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предоставление медицинских услуг повышенной комфортности и повышенного сервиса;</w:t>
      </w:r>
    </w:p>
    <w:p w:rsidR="0099771D" w:rsidRPr="0099771D" w:rsidRDefault="0099771D" w:rsidP="003F5718">
      <w:pPr>
        <w:pStyle w:val="ConsPlusNormal"/>
        <w:ind w:firstLine="540"/>
        <w:contextualSpacing/>
        <w:jc w:val="both"/>
        <w:rPr>
          <w:rFonts w:ascii="Times New Roman" w:hAnsi="Times New Roman" w:cs="Times New Roman"/>
          <w:sz w:val="28"/>
          <w:szCs w:val="28"/>
        </w:rPr>
      </w:pPr>
      <w:r w:rsidRPr="0099771D">
        <w:rPr>
          <w:rFonts w:ascii="Times New Roman" w:hAnsi="Times New Roman" w:cs="Times New Roman"/>
          <w:sz w:val="28"/>
          <w:szCs w:val="28"/>
        </w:rPr>
        <w:t>другие виды медицинской помощи согласно нормативным правовым актам Российской Федерации, Республики Саха (Якутия).</w:t>
      </w:r>
    </w:p>
    <w:p w:rsidR="00165E9E" w:rsidRPr="0099771D" w:rsidRDefault="00165E9E" w:rsidP="003F5718">
      <w:pPr>
        <w:spacing w:line="240" w:lineRule="auto"/>
        <w:contextualSpacing/>
        <w:rPr>
          <w:sz w:val="28"/>
          <w:szCs w:val="28"/>
        </w:rPr>
      </w:pPr>
    </w:p>
    <w:sectPr w:rsidR="00165E9E" w:rsidRPr="0099771D" w:rsidSect="00511FF4">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6A1" w:rsidRDefault="000956A1" w:rsidP="003C5996">
      <w:pPr>
        <w:spacing w:after="0" w:line="240" w:lineRule="auto"/>
      </w:pPr>
      <w:r>
        <w:separator/>
      </w:r>
    </w:p>
  </w:endnote>
  <w:endnote w:type="continuationSeparator" w:id="1">
    <w:p w:rsidR="000956A1" w:rsidRDefault="000956A1" w:rsidP="003C5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6A1" w:rsidRDefault="000956A1" w:rsidP="003C5996">
      <w:pPr>
        <w:spacing w:after="0" w:line="240" w:lineRule="auto"/>
      </w:pPr>
      <w:r>
        <w:separator/>
      </w:r>
    </w:p>
  </w:footnote>
  <w:footnote w:type="continuationSeparator" w:id="1">
    <w:p w:rsidR="000956A1" w:rsidRDefault="000956A1" w:rsidP="003C5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9514"/>
      <w:docPartObj>
        <w:docPartGallery w:val="Page Numbers (Top of Page)"/>
        <w:docPartUnique/>
      </w:docPartObj>
    </w:sdtPr>
    <w:sdtContent>
      <w:p w:rsidR="003C5996" w:rsidRDefault="00746263">
        <w:pPr>
          <w:pStyle w:val="a3"/>
          <w:jc w:val="center"/>
        </w:pPr>
        <w:fldSimple w:instr=" PAGE   \* MERGEFORMAT ">
          <w:r w:rsidR="00C81448">
            <w:rPr>
              <w:noProof/>
            </w:rPr>
            <w:t>1</w:t>
          </w:r>
        </w:fldSimple>
      </w:p>
    </w:sdtContent>
  </w:sdt>
  <w:p w:rsidR="003C5996" w:rsidRDefault="003C599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9771D"/>
    <w:rsid w:val="000956A1"/>
    <w:rsid w:val="0013069F"/>
    <w:rsid w:val="00165E9E"/>
    <w:rsid w:val="001C47FE"/>
    <w:rsid w:val="003C5996"/>
    <w:rsid w:val="003F5718"/>
    <w:rsid w:val="00511FF4"/>
    <w:rsid w:val="00746263"/>
    <w:rsid w:val="0099771D"/>
    <w:rsid w:val="00C81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71D"/>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3C59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5996"/>
  </w:style>
  <w:style w:type="paragraph" w:styleId="a5">
    <w:name w:val="footer"/>
    <w:basedOn w:val="a"/>
    <w:link w:val="a6"/>
    <w:uiPriority w:val="99"/>
    <w:semiHidden/>
    <w:unhideWhenUsed/>
    <w:rsid w:val="003C599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59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DD5F6AD381E85D1DA06385165F94BD3ADE47764AAFFE289B4A81ADDD6659BD926207113D0035D4g7A2C" TargetMode="External"/><Relationship Id="rId3" Type="http://schemas.openxmlformats.org/officeDocument/2006/relationships/webSettings" Target="webSettings.xml"/><Relationship Id="rId7" Type="http://schemas.openxmlformats.org/officeDocument/2006/relationships/hyperlink" Target="consultantplus://offline/ref=D1DD5F6AD381E85D1DA06385165F94BD3ADE457740AEFE289B4A81ADDD6659BD926207113D0032D1g7A9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1DD5F6AD381E85D1DA06385165F94BD3ADF447440A1FE289B4A81ADDDg6A6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ИвановаВЕ</dc:creator>
  <cp:keywords/>
  <dc:description/>
  <cp:lastModifiedBy>ИвановаВЕ</cp:lastModifiedBy>
  <cp:revision>6</cp:revision>
  <cp:lastPrinted>2016-02-02T07:58:00Z</cp:lastPrinted>
  <dcterms:created xsi:type="dcterms:W3CDTF">2016-02-02T01:27:00Z</dcterms:created>
  <dcterms:modified xsi:type="dcterms:W3CDTF">2016-02-03T00:44:00Z</dcterms:modified>
</cp:coreProperties>
</file>