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737"/>
        <w:gridCol w:w="7753"/>
      </w:tblGrid>
      <w:tr w:rsidR="009824E7" w:rsidRPr="009824E7" w:rsidTr="005C6790">
        <w:tc>
          <w:tcPr>
            <w:tcW w:w="10490" w:type="dxa"/>
            <w:gridSpan w:val="2"/>
          </w:tcPr>
          <w:p w:rsidR="009824E7" w:rsidRPr="009824E7" w:rsidRDefault="009824E7" w:rsidP="00B916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9824E7" w:rsidRPr="009824E7" w:rsidTr="005C6790">
        <w:tc>
          <w:tcPr>
            <w:tcW w:w="2737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7753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ПОРЯДОК И ТЕХНИКА ВЗЯТИЯ АЛИКВОТ ДНК</w:t>
            </w:r>
          </w:p>
        </w:tc>
      </w:tr>
      <w:tr w:rsidR="009824E7" w:rsidRPr="009824E7" w:rsidTr="005C6790">
        <w:tc>
          <w:tcPr>
            <w:tcW w:w="2737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7753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Данная стандартная операционная процедура описывает порядок и техника взятия аликвот ДНК.</w:t>
            </w:r>
          </w:p>
        </w:tc>
      </w:tr>
      <w:tr w:rsidR="009824E7" w:rsidRPr="009824E7" w:rsidTr="005C6790">
        <w:tc>
          <w:tcPr>
            <w:tcW w:w="2737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7753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9824E7" w:rsidRPr="009824E7" w:rsidTr="005C6790">
        <w:tc>
          <w:tcPr>
            <w:tcW w:w="2737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7753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9824E7" w:rsidRPr="009824E7" w:rsidTr="005C6790">
        <w:tc>
          <w:tcPr>
            <w:tcW w:w="2737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7753" w:type="dxa"/>
          </w:tcPr>
          <w:p w:rsidR="009824E7" w:rsidRPr="009824E7" w:rsidRDefault="009824E7" w:rsidP="00B91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8E24A9" w:rsidRPr="009824E7" w:rsidRDefault="00074939" w:rsidP="009824E7">
      <w:pPr>
        <w:pStyle w:val="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24E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10329" w:type="dxa"/>
        <w:tblInd w:w="-856" w:type="dxa"/>
        <w:tblLook w:val="04A0" w:firstRow="1" w:lastRow="0" w:firstColumn="1" w:lastColumn="0" w:noHBand="0" w:noVBand="1"/>
      </w:tblPr>
      <w:tblGrid>
        <w:gridCol w:w="423"/>
        <w:gridCol w:w="6382"/>
        <w:gridCol w:w="1254"/>
        <w:gridCol w:w="2270"/>
      </w:tblGrid>
      <w:tr w:rsidR="009824E7" w:rsidRPr="009824E7" w:rsidTr="005C6790">
        <w:tc>
          <w:tcPr>
            <w:tcW w:w="423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254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Время выполнения на 10 образцов</w:t>
            </w:r>
          </w:p>
        </w:tc>
        <w:tc>
          <w:tcPr>
            <w:tcW w:w="2270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 и приборы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"/>
              </w:rPr>
              <w:t>Надеть соответствующую форму одежды (халат лабораторный, хирургический костюм, тапочки лабораторные). Провести гигиеническую антисептику рук (см. Приложение 2) и надеть перчатки, предварительно проверив их на целостность.</w:t>
            </w:r>
          </w:p>
        </w:tc>
        <w:tc>
          <w:tcPr>
            <w:tcW w:w="1254" w:type="dxa"/>
            <w:vMerge w:val="restart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70" w:type="dxa"/>
            <w:vMerge w:val="restart"/>
          </w:tcPr>
          <w:p w:rsidR="009824E7" w:rsidRPr="009B0CC6" w:rsidRDefault="009824E7" w:rsidP="00982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Халат лабораторный, хирургический костюм, тапочки лабораторные, нитриловые перчатки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 xml:space="preserve"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 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Hlk495867705"/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>Взять пластиковый штатив для хранения пробирок и подойти к низкотемпературному морозильнику (номер 1). Открыть нужный отсек морозильника (</w:t>
            </w:r>
            <w:r w:rsidRPr="009824E7">
              <w:rPr>
                <w:rFonts w:ascii="Times New Roman" w:hAnsi="Times New Roman"/>
                <w:i/>
                <w:sz w:val="20"/>
                <w:szCs w:val="20"/>
                <w:lang w:val="ru" w:bidi="ar"/>
              </w:rPr>
              <w:t>нельзя держать морозильник открытым более трех минут</w:t>
            </w: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 xml:space="preserve">) и взять необходимые пробирки с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bidi="ar"/>
              </w:rPr>
              <w:t>ДНК</w:t>
            </w: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>. Разместите их в штативе слева направо, начиная со второго ряда.</w:t>
            </w:r>
            <w:bookmarkEnd w:id="0"/>
          </w:p>
        </w:tc>
        <w:tc>
          <w:tcPr>
            <w:tcW w:w="1254" w:type="dxa"/>
            <w:vMerge w:val="restart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270" w:type="dxa"/>
            <w:vMerge w:val="restart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Штатив с пробирками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>ДНК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 поставить на рабочий стол слева от себя и оставить их на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>2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0 мин при комнатной температуре до полного размораживания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 xml:space="preserve">ДНК 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(Не допускается ставить пробирки с кровью рядом с нагревательными приборами, под прямыми лучами солнца и при включенной </w:t>
            </w:r>
            <w:r w:rsidRPr="009824E7">
              <w:rPr>
                <w:rFonts w:ascii="Times New Roman" w:hAnsi="Times New Roman"/>
                <w:sz w:val="20"/>
                <w:szCs w:val="20"/>
                <w:lang w:eastAsia="en-US" w:bidi="ar"/>
              </w:rPr>
              <w:t>UV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>-лампе!).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 w:bidi="ar"/>
              </w:rPr>
              <w:t>С</w:t>
            </w: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 xml:space="preserve">одержимое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bidi="ar"/>
              </w:rPr>
              <w:t xml:space="preserve">каждой пробирки </w:t>
            </w: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>перемешать на вортексе в течение 20 секунд.</w:t>
            </w:r>
          </w:p>
        </w:tc>
        <w:tc>
          <w:tcPr>
            <w:tcW w:w="1254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70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пробирки для аликвот. Из зип пакета с помощью стерильного пинцета вынимаем пробирки эппендорф объемом 1,5 мл и расставляем их в отдельный штатив слева направо, начиная со второго ряда.</w:t>
            </w:r>
          </w:p>
        </w:tc>
        <w:tc>
          <w:tcPr>
            <w:tcW w:w="1254" w:type="dxa"/>
            <w:vMerge w:val="restart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70" w:type="dxa"/>
            <w:vMerge w:val="restart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Пробирки типа эппендорф 1,5 мл., штатив, маркер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>Маркируем пробирки эппендорф объемом 1,5 мл перманентным маркером с тонким стержнем. Наносим нумерацию на крышке и сбоку пробирки по порядку.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Берем пробирку с ДНК, смотрим в журнале проверки качества ДНК концентрацию образца в соответствии с их идентификационным номером. Рассчитываем необходимое количество ДНК для приготовления аликвоты с концентрацией 100 нг/мкл. </w:t>
            </w:r>
          </w:p>
        </w:tc>
        <w:tc>
          <w:tcPr>
            <w:tcW w:w="1254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70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проверки качества ДНК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>Взять пипеточный одноканальный дозатор объемом 1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>0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 мкл, убедиться, что посадочный конус не загрязнен, установить наконечник до 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>10</w:t>
            </w:r>
            <w:r w:rsidRPr="009824E7">
              <w:rPr>
                <w:rFonts w:ascii="Times New Roman" w:hAnsi="Times New Roman"/>
                <w:sz w:val="20"/>
                <w:szCs w:val="20"/>
                <w:lang w:val="ru" w:eastAsia="en-US" w:bidi="ar"/>
              </w:rPr>
              <w:t xml:space="preserve"> мкл. Наконечник должен быть герметично присоединен к посадочному конусу.</w:t>
            </w:r>
            <w:r w:rsidRPr="009824E7">
              <w:rPr>
                <w:rFonts w:ascii="Times New Roman" w:hAnsi="Times New Roman"/>
                <w:sz w:val="20"/>
                <w:szCs w:val="20"/>
                <w:lang w:val="ru-RU" w:eastAsia="en-US" w:bidi="ar"/>
              </w:rPr>
              <w:t xml:space="preserve"> </w:t>
            </w: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>Аккуратно из пробирки набрать необходимое количество ДНК (рассчитанной по формуле 1) и перемесить в чистую пронумерованную пробирку объемом 1,5 мл.</w:t>
            </w:r>
          </w:p>
        </w:tc>
        <w:tc>
          <w:tcPr>
            <w:tcW w:w="1254" w:type="dxa"/>
            <w:vMerge w:val="restart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70" w:type="dxa"/>
            <w:vMerge w:val="restart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Дозатор, наконечники, ТЕ буфер, штатив</w:t>
            </w: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Добавляем рассчитанное (по формуле 2) количество ТЕ буфера. 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>Зарегистрировать аликвоту образца ДНК в журнале регистрации аликвот ДНК (см. Приложение 1) в соответствии с их идентификационным номером.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</w:tcPr>
          <w:p w:rsidR="009824E7" w:rsidRPr="005C6790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-RU"/>
              </w:rPr>
              <w:t>Взять штатив для микропробирок от 1,5 мл с крышкой, расставить пробирки с образцами ДНК слева направо. Поставить дату на крышке штатива и убрать в соответствующий отсек морозильника.</w:t>
            </w:r>
          </w:p>
        </w:tc>
        <w:tc>
          <w:tcPr>
            <w:tcW w:w="1254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E7" w:rsidRPr="009824E7" w:rsidTr="005C6790">
        <w:tc>
          <w:tcPr>
            <w:tcW w:w="423" w:type="dxa"/>
          </w:tcPr>
          <w:p w:rsidR="009824E7" w:rsidRPr="009824E7" w:rsidRDefault="00CC5F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2" w:type="dxa"/>
          </w:tcPr>
          <w:p w:rsidR="009824E7" w:rsidRPr="009824E7" w:rsidRDefault="009824E7" w:rsidP="009824E7">
            <w:pPr>
              <w:pStyle w:val="a3"/>
              <w:tabs>
                <w:tab w:val="left" w:pos="1135"/>
              </w:tabs>
              <w:spacing w:beforeAutospacing="0" w:afterAutospacing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9824E7">
              <w:rPr>
                <w:rFonts w:ascii="Times New Roman" w:hAnsi="Times New Roman"/>
                <w:sz w:val="20"/>
                <w:szCs w:val="20"/>
                <w:lang w:val="ru" w:bidi="ar"/>
              </w:rPr>
              <w:t xml:space="preserve">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 </w:t>
            </w:r>
          </w:p>
        </w:tc>
        <w:tc>
          <w:tcPr>
            <w:tcW w:w="1254" w:type="dxa"/>
          </w:tcPr>
          <w:p w:rsidR="009824E7" w:rsidRPr="009824E7" w:rsidRDefault="009824E7" w:rsidP="009824E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70" w:type="dxa"/>
          </w:tcPr>
          <w:p w:rsidR="009824E7" w:rsidRPr="009B0CC6" w:rsidRDefault="009824E7" w:rsidP="009824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CC6">
              <w:rPr>
                <w:rFonts w:ascii="Times New Roman" w:hAnsi="Times New Roman" w:cs="Times New Roman"/>
                <w:sz w:val="20"/>
                <w:szCs w:val="20"/>
              </w:rPr>
              <w:t>Халат лабораторный, хирургический костюм, тапочки лабораторные, нитриловые перчатки</w:t>
            </w:r>
          </w:p>
        </w:tc>
      </w:tr>
    </w:tbl>
    <w:p w:rsidR="009824E7" w:rsidRPr="009824E7" w:rsidRDefault="009824E7" w:rsidP="009824E7">
      <w:pPr>
        <w:pStyle w:val="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824E7" w:rsidRPr="005C6790" w:rsidRDefault="009824E7" w:rsidP="00CC5FE7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790">
        <w:rPr>
          <w:rFonts w:ascii="Times New Roman" w:hAnsi="Times New Roman" w:cs="Times New Roman"/>
          <w:b/>
          <w:bCs/>
          <w:i/>
          <w:sz w:val="20"/>
          <w:szCs w:val="20"/>
        </w:rPr>
        <w:t>Основное оборудование:</w:t>
      </w:r>
    </w:p>
    <w:tbl>
      <w:tblPr>
        <w:tblStyle w:val="a4"/>
        <w:tblW w:w="104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9"/>
        <w:gridCol w:w="2720"/>
        <w:gridCol w:w="1387"/>
        <w:gridCol w:w="1661"/>
        <w:gridCol w:w="1576"/>
        <w:gridCol w:w="1421"/>
        <w:gridCol w:w="1330"/>
      </w:tblGrid>
      <w:tr w:rsidR="009824E7" w:rsidRPr="009824E7" w:rsidTr="005C6790">
        <w:trPr>
          <w:trHeight w:val="1890"/>
        </w:trPr>
        <w:tc>
          <w:tcPr>
            <w:tcW w:w="399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661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576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421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33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9824E7" w:rsidRPr="009824E7" w:rsidTr="005C6790">
        <w:trPr>
          <w:trHeight w:val="945"/>
        </w:trPr>
        <w:tc>
          <w:tcPr>
            <w:tcW w:w="399" w:type="dxa"/>
            <w:noWrap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Микроцентрифуга -вортекс «Микроспин» 2400 об/мин FV-2400</w:t>
            </w:r>
          </w:p>
        </w:tc>
        <w:tc>
          <w:tcPr>
            <w:tcW w:w="138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661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M000000302</w:t>
            </w:r>
          </w:p>
        </w:tc>
        <w:tc>
          <w:tcPr>
            <w:tcW w:w="1576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0,002  </w:t>
            </w:r>
          </w:p>
        </w:tc>
        <w:tc>
          <w:tcPr>
            <w:tcW w:w="1421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0,20   </w:t>
            </w:r>
          </w:p>
        </w:tc>
        <w:tc>
          <w:tcPr>
            <w:tcW w:w="133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118 560,00   </w:t>
            </w:r>
          </w:p>
        </w:tc>
      </w:tr>
    </w:tbl>
    <w:p w:rsidR="009824E7" w:rsidRPr="005C6790" w:rsidRDefault="009824E7" w:rsidP="009824E7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824E7" w:rsidRPr="005C6790" w:rsidRDefault="009824E7" w:rsidP="00CC5FE7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790">
        <w:rPr>
          <w:rFonts w:ascii="Times New Roman" w:hAnsi="Times New Roman" w:cs="Times New Roman"/>
          <w:b/>
          <w:bCs/>
          <w:i/>
          <w:sz w:val="20"/>
          <w:szCs w:val="20"/>
        </w:rPr>
        <w:t>Вспомогательное оборудование:</w:t>
      </w:r>
    </w:p>
    <w:tbl>
      <w:tblPr>
        <w:tblStyle w:val="a4"/>
        <w:tblW w:w="104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456"/>
        <w:gridCol w:w="1490"/>
        <w:gridCol w:w="1658"/>
        <w:gridCol w:w="1629"/>
        <w:gridCol w:w="1467"/>
        <w:gridCol w:w="1448"/>
      </w:tblGrid>
      <w:tr w:rsidR="009824E7" w:rsidRPr="009824E7" w:rsidTr="005C6790">
        <w:trPr>
          <w:trHeight w:val="1890"/>
        </w:trPr>
        <w:tc>
          <w:tcPr>
            <w:tcW w:w="127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56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165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629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46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полезного использования при выполнении СОП, мин.</w:t>
            </w:r>
          </w:p>
        </w:tc>
        <w:tc>
          <w:tcPr>
            <w:tcW w:w="144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bCs/>
                <w:sz w:val="20"/>
                <w:szCs w:val="20"/>
              </w:rPr>
              <w:t>Годовая норма времени работы оборудования, мин.</w:t>
            </w:r>
          </w:p>
        </w:tc>
      </w:tr>
      <w:tr w:rsidR="009824E7" w:rsidRPr="009824E7" w:rsidTr="005C6790">
        <w:trPr>
          <w:trHeight w:val="315"/>
        </w:trPr>
        <w:tc>
          <w:tcPr>
            <w:tcW w:w="1277" w:type="dxa"/>
            <w:noWrap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</w:t>
            </w:r>
          </w:p>
        </w:tc>
        <w:tc>
          <w:tcPr>
            <w:tcW w:w="149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ЯНЦ КМП </w:t>
            </w:r>
          </w:p>
        </w:tc>
        <w:tc>
          <w:tcPr>
            <w:tcW w:w="165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M000000255</w:t>
            </w:r>
          </w:p>
        </w:tc>
        <w:tc>
          <w:tcPr>
            <w:tcW w:w="1629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1,00   </w:t>
            </w:r>
          </w:p>
        </w:tc>
        <w:tc>
          <w:tcPr>
            <w:tcW w:w="146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32,00   </w:t>
            </w:r>
          </w:p>
        </w:tc>
        <w:tc>
          <w:tcPr>
            <w:tcW w:w="144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118 560,00   </w:t>
            </w:r>
          </w:p>
        </w:tc>
      </w:tr>
      <w:tr w:rsidR="009824E7" w:rsidRPr="009824E7" w:rsidTr="005C6790">
        <w:trPr>
          <w:trHeight w:val="315"/>
        </w:trPr>
        <w:tc>
          <w:tcPr>
            <w:tcW w:w="1277" w:type="dxa"/>
            <w:noWrap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6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Лабораторный стул</w:t>
            </w:r>
          </w:p>
        </w:tc>
        <w:tc>
          <w:tcPr>
            <w:tcW w:w="1490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ЯНЦ КМП</w:t>
            </w:r>
          </w:p>
        </w:tc>
        <w:tc>
          <w:tcPr>
            <w:tcW w:w="165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>M000000256</w:t>
            </w:r>
          </w:p>
        </w:tc>
        <w:tc>
          <w:tcPr>
            <w:tcW w:w="1629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1,00   </w:t>
            </w:r>
          </w:p>
        </w:tc>
        <w:tc>
          <w:tcPr>
            <w:tcW w:w="1467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32,00   </w:t>
            </w:r>
          </w:p>
        </w:tc>
        <w:tc>
          <w:tcPr>
            <w:tcW w:w="1448" w:type="dxa"/>
            <w:hideMark/>
          </w:tcPr>
          <w:p w:rsidR="009824E7" w:rsidRPr="009824E7" w:rsidRDefault="009824E7" w:rsidP="00B9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118 560,00   </w:t>
            </w:r>
          </w:p>
        </w:tc>
      </w:tr>
    </w:tbl>
    <w:p w:rsidR="00CC5FE7" w:rsidRDefault="00CC5FE7" w:rsidP="00CC5FE7">
      <w:pPr>
        <w:pStyle w:val="1"/>
        <w:spacing w:after="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824E7" w:rsidRPr="005C6790" w:rsidRDefault="009824E7" w:rsidP="00CC5FE7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790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и реактивы:</w:t>
      </w:r>
    </w:p>
    <w:tbl>
      <w:tblPr>
        <w:tblW w:w="10471" w:type="dxa"/>
        <w:tblInd w:w="-856" w:type="dxa"/>
        <w:tblLook w:val="04A0" w:firstRow="1" w:lastRow="0" w:firstColumn="1" w:lastColumn="0" w:noHBand="0" w:noVBand="1"/>
      </w:tblPr>
      <w:tblGrid>
        <w:gridCol w:w="960"/>
        <w:gridCol w:w="4711"/>
        <w:gridCol w:w="2740"/>
        <w:gridCol w:w="2060"/>
      </w:tblGrid>
      <w:tr w:rsidR="009824E7" w:rsidRPr="009824E7" w:rsidTr="005C6790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9824E7" w:rsidRPr="009824E7" w:rsidTr="005C67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Пробирки Эппендорф 1,5 мл;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4E7" w:rsidRPr="009824E7" w:rsidTr="005C679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200 мкл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24E7" w:rsidRPr="009824E7" w:rsidTr="005C679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 для микропробирок 1,5-2,0 мл с крышкой, RP-100 для хранения проб ДНК и их аликвот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(этанол) 70%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24E7" w:rsidRPr="009824E7" w:rsidTr="005C679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смотровые нитриловые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4E7" w:rsidRPr="009824E7" w:rsidTr="005C679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10 мкл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4E7" w:rsidRPr="009824E7" w:rsidTr="005C679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 FIS Kim-Wipes - безворсовые салфетки (280 шт)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824E7" w:rsidRPr="009824E7" w:rsidTr="005C679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Маски медицинские одноразовые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4E7" w:rsidRPr="009824E7" w:rsidTr="005C67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Халат медицинский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Шапочка медицинская одноразовая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4E7" w:rsidRPr="009824E7" w:rsidTr="005C67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медицинский Контейнеры для дезинфекции и стерилизации КДСКронт 3 л. Срок службы – 3года.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металлический анатомический размеры 250х2,5 мм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Перманентный маркер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Пипетки полуавтоматические одноканальные со сменяемыми наконечниками на 1-10 мкл типа "Ленпипет", (на 100 ед.хр.)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824E7" w:rsidRPr="009824E7" w:rsidTr="005C679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Пипетки полуавтоматические одноканальные со сменяемыми наконечниками на 200 мкл типа "Ленпипет", шт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E7" w:rsidRPr="009824E7" w:rsidRDefault="009824E7" w:rsidP="00B9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</w:tbl>
    <w:p w:rsidR="00D45E6B" w:rsidRPr="009824E7" w:rsidRDefault="00D45E6B" w:rsidP="005C6790">
      <w:pPr>
        <w:spacing w:after="0" w:line="360" w:lineRule="auto"/>
        <w:rPr>
          <w:sz w:val="20"/>
        </w:rPr>
      </w:pPr>
    </w:p>
    <w:sectPr w:rsidR="00D45E6B" w:rsidRPr="0098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F0"/>
    <w:multiLevelType w:val="multilevel"/>
    <w:tmpl w:val="435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03D"/>
    <w:multiLevelType w:val="multilevel"/>
    <w:tmpl w:val="182E403D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9B120B"/>
    <w:multiLevelType w:val="multilevel"/>
    <w:tmpl w:val="249B1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4FEC"/>
    <w:multiLevelType w:val="multilevel"/>
    <w:tmpl w:val="29B2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94E29"/>
    <w:multiLevelType w:val="multilevel"/>
    <w:tmpl w:val="2AF94E2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5D72C6B"/>
    <w:multiLevelType w:val="multilevel"/>
    <w:tmpl w:val="35D72C6B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BF4D21"/>
    <w:multiLevelType w:val="multilevel"/>
    <w:tmpl w:val="673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F4C5B"/>
    <w:multiLevelType w:val="multilevel"/>
    <w:tmpl w:val="41DF4C5B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3521"/>
    <w:multiLevelType w:val="multilevel"/>
    <w:tmpl w:val="E8A8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64757"/>
    <w:multiLevelType w:val="multilevel"/>
    <w:tmpl w:val="27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35E21"/>
    <w:multiLevelType w:val="multilevel"/>
    <w:tmpl w:val="59E35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5F40"/>
    <w:multiLevelType w:val="multilevel"/>
    <w:tmpl w:val="59E35F4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59E362DD"/>
    <w:multiLevelType w:val="multilevel"/>
    <w:tmpl w:val="59E362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2D12"/>
    <w:multiLevelType w:val="hybridMultilevel"/>
    <w:tmpl w:val="6E02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6869"/>
    <w:multiLevelType w:val="multilevel"/>
    <w:tmpl w:val="ADE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F4AC0"/>
    <w:multiLevelType w:val="hybridMultilevel"/>
    <w:tmpl w:val="DAD2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87121">
    <w:abstractNumId w:val="4"/>
  </w:num>
  <w:num w:numId="2" w16cid:durableId="1130247300">
    <w:abstractNumId w:val="1"/>
  </w:num>
  <w:num w:numId="3" w16cid:durableId="657073337">
    <w:abstractNumId w:val="12"/>
  </w:num>
  <w:num w:numId="4" w16cid:durableId="84112955">
    <w:abstractNumId w:val="7"/>
  </w:num>
  <w:num w:numId="5" w16cid:durableId="1262569864">
    <w:abstractNumId w:val="5"/>
  </w:num>
  <w:num w:numId="6" w16cid:durableId="2088725291">
    <w:abstractNumId w:val="2"/>
  </w:num>
  <w:num w:numId="7" w16cid:durableId="1073818536">
    <w:abstractNumId w:val="3"/>
  </w:num>
  <w:num w:numId="8" w16cid:durableId="110905486">
    <w:abstractNumId w:val="11"/>
  </w:num>
  <w:num w:numId="9" w16cid:durableId="1971935231">
    <w:abstractNumId w:val="14"/>
  </w:num>
  <w:num w:numId="10" w16cid:durableId="1702120822">
    <w:abstractNumId w:val="6"/>
  </w:num>
  <w:num w:numId="11" w16cid:durableId="2121996239">
    <w:abstractNumId w:val="9"/>
  </w:num>
  <w:num w:numId="12" w16cid:durableId="2050032539">
    <w:abstractNumId w:val="0"/>
  </w:num>
  <w:num w:numId="13" w16cid:durableId="1666085320">
    <w:abstractNumId w:val="8"/>
  </w:num>
  <w:num w:numId="14" w16cid:durableId="1140540864">
    <w:abstractNumId w:val="10"/>
  </w:num>
  <w:num w:numId="15" w16cid:durableId="1753313600">
    <w:abstractNumId w:val="13"/>
  </w:num>
  <w:num w:numId="16" w16cid:durableId="3484839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6B"/>
    <w:rsid w:val="000673A7"/>
    <w:rsid w:val="00074939"/>
    <w:rsid w:val="0008470B"/>
    <w:rsid w:val="000C7C6B"/>
    <w:rsid w:val="00130B88"/>
    <w:rsid w:val="00174FDF"/>
    <w:rsid w:val="00213AD0"/>
    <w:rsid w:val="002E69F3"/>
    <w:rsid w:val="00300818"/>
    <w:rsid w:val="003D26FE"/>
    <w:rsid w:val="0044179D"/>
    <w:rsid w:val="00584090"/>
    <w:rsid w:val="005C6790"/>
    <w:rsid w:val="00635F47"/>
    <w:rsid w:val="00731C6D"/>
    <w:rsid w:val="00780ED8"/>
    <w:rsid w:val="007C377F"/>
    <w:rsid w:val="00892473"/>
    <w:rsid w:val="008E24A9"/>
    <w:rsid w:val="009824E7"/>
    <w:rsid w:val="009852F5"/>
    <w:rsid w:val="00990847"/>
    <w:rsid w:val="009C3B2B"/>
    <w:rsid w:val="009E3CB7"/>
    <w:rsid w:val="00C517F4"/>
    <w:rsid w:val="00C53FAD"/>
    <w:rsid w:val="00CC5FE7"/>
    <w:rsid w:val="00D20213"/>
    <w:rsid w:val="00D2511D"/>
    <w:rsid w:val="00D45E6B"/>
    <w:rsid w:val="00D56CF5"/>
    <w:rsid w:val="00D9350C"/>
    <w:rsid w:val="00DA1653"/>
    <w:rsid w:val="00E212FA"/>
    <w:rsid w:val="00E97A9B"/>
    <w:rsid w:val="00EC3BDA"/>
    <w:rsid w:val="00EE719C"/>
    <w:rsid w:val="00F24F3E"/>
    <w:rsid w:val="00F47343"/>
    <w:rsid w:val="00FF7FEB"/>
    <w:rsid w:val="6C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963D-B48A-4D8A-AFDD-98C027F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 w:afterAutospacing="1" w:line="240" w:lineRule="auto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Обычный с отступом 1 см Знак"/>
    <w:basedOn w:val="a"/>
    <w:link w:val="1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бычный с отступом 1 см Знак Знак"/>
    <w:basedOn w:val="a0"/>
    <w:link w:val="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0">
    <w:name w:val="msolistparagraph"/>
    <w:pPr>
      <w:spacing w:line="256" w:lineRule="auto"/>
      <w:ind w:left="720"/>
      <w:contextualSpacing/>
    </w:pPr>
    <w:rPr>
      <w:sz w:val="22"/>
      <w:szCs w:val="22"/>
      <w:lang w:val="en-US" w:eastAsia="zh-CN"/>
    </w:rPr>
  </w:style>
  <w:style w:type="character" w:styleId="a5">
    <w:name w:val="Placeholder Text"/>
    <w:basedOn w:val="a0"/>
    <w:uiPriority w:val="99"/>
    <w:semiHidden/>
    <w:rsid w:val="00E97A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2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21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Филиппова</dc:creator>
  <cp:lastModifiedBy>Алексей Бочуров</cp:lastModifiedBy>
  <cp:revision>3</cp:revision>
  <dcterms:created xsi:type="dcterms:W3CDTF">2023-04-21T03:57:00Z</dcterms:created>
  <dcterms:modified xsi:type="dcterms:W3CDTF">2023-04-25T06:19:00Z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