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0F52" w:rsidRPr="003B4C35" w:rsidTr="0028572E">
        <w:tc>
          <w:tcPr>
            <w:tcW w:w="4672" w:type="dxa"/>
          </w:tcPr>
          <w:p w:rsidR="00B00F52" w:rsidRPr="003B4C35" w:rsidRDefault="00B00F52" w:rsidP="00B00F52">
            <w:pPr>
              <w:spacing w:line="276" w:lineRule="auto"/>
              <w:rPr>
                <w:rFonts w:ascii="Roboto" w:hAnsi="Roboto"/>
              </w:rPr>
            </w:pPr>
            <w:r w:rsidRPr="003B4C35">
              <w:rPr>
                <w:rFonts w:ascii="Roboto" w:hAnsi="Roboto"/>
                <w:noProof/>
              </w:rPr>
              <w:drawing>
                <wp:inline distT="0" distB="0" distL="0" distR="0" wp14:anchorId="5FB7DF7E" wp14:editId="2C05E0EE">
                  <wp:extent cx="1106411" cy="12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1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00F52" w:rsidRPr="003B4C35" w:rsidRDefault="00B00F52" w:rsidP="0028572E">
            <w:pPr>
              <w:spacing w:line="276" w:lineRule="auto"/>
              <w:ind w:left="1416"/>
              <w:rPr>
                <w:rFonts w:ascii="Roboto" w:eastAsia="Roboto" w:hAnsi="Roboto" w:cs="Roboto"/>
              </w:rPr>
            </w:pPr>
            <w:r w:rsidRPr="003B4C35">
              <w:rPr>
                <w:rFonts w:ascii="Roboto" w:eastAsia="Roboto" w:hAnsi="Roboto" w:cs="Roboto"/>
              </w:rPr>
              <w:t>Утверждаю:</w:t>
            </w:r>
          </w:p>
          <w:p w:rsidR="00B00F52" w:rsidRPr="003B4C35" w:rsidRDefault="00B00F52" w:rsidP="0028572E">
            <w:pPr>
              <w:spacing w:line="276" w:lineRule="auto"/>
              <w:ind w:left="1416"/>
              <w:rPr>
                <w:rFonts w:ascii="Roboto" w:eastAsia="Roboto" w:hAnsi="Roboto" w:cs="Roboto"/>
              </w:rPr>
            </w:pPr>
            <w:r w:rsidRPr="003B4C35">
              <w:rPr>
                <w:rFonts w:ascii="Roboto" w:eastAsia="Roboto" w:hAnsi="Roboto" w:cs="Roboto"/>
              </w:rPr>
              <w:t>И.о. директора</w:t>
            </w:r>
          </w:p>
          <w:p w:rsidR="00B00F52" w:rsidRPr="003B4C35" w:rsidRDefault="00B00F52" w:rsidP="0028572E">
            <w:pPr>
              <w:spacing w:line="276" w:lineRule="auto"/>
              <w:ind w:left="1416"/>
              <w:rPr>
                <w:rFonts w:ascii="Roboto" w:eastAsia="Roboto" w:hAnsi="Roboto" w:cs="Roboto"/>
              </w:rPr>
            </w:pPr>
            <w:r w:rsidRPr="003B4C35">
              <w:rPr>
                <w:rFonts w:ascii="Roboto" w:eastAsia="Roboto" w:hAnsi="Roboto" w:cs="Roboto"/>
              </w:rPr>
              <w:t>ГАУ «Технопарк «Якутия»</w:t>
            </w:r>
          </w:p>
          <w:p w:rsidR="00B00F52" w:rsidRPr="003B4C35" w:rsidRDefault="00B00F52" w:rsidP="0028572E">
            <w:pPr>
              <w:spacing w:line="276" w:lineRule="auto"/>
              <w:ind w:left="1416"/>
              <w:rPr>
                <w:rFonts w:ascii="Roboto" w:eastAsia="Roboto" w:hAnsi="Roboto" w:cs="Roboto"/>
              </w:rPr>
            </w:pPr>
          </w:p>
          <w:p w:rsidR="00B00F52" w:rsidRPr="003B4C35" w:rsidRDefault="00B00F52" w:rsidP="0028572E">
            <w:pPr>
              <w:spacing w:line="276" w:lineRule="auto"/>
              <w:ind w:left="1416"/>
              <w:rPr>
                <w:rFonts w:ascii="Roboto" w:eastAsia="Roboto" w:hAnsi="Roboto" w:cs="Roboto"/>
              </w:rPr>
            </w:pPr>
            <w:r w:rsidRPr="003B4C35">
              <w:rPr>
                <w:rFonts w:ascii="Roboto" w:eastAsia="Roboto" w:hAnsi="Roboto" w:cs="Roboto"/>
              </w:rPr>
              <w:t>_________________ /Ким М.В./</w:t>
            </w:r>
          </w:p>
          <w:p w:rsidR="00B00F52" w:rsidRPr="00B00F52" w:rsidRDefault="00B00F52" w:rsidP="0028572E">
            <w:pPr>
              <w:spacing w:line="276" w:lineRule="auto"/>
              <w:ind w:left="696"/>
              <w:rPr>
                <w:rFonts w:ascii="Roboto" w:hAnsi="Roboto"/>
                <w:i/>
                <w:iCs/>
              </w:rPr>
            </w:pPr>
            <w:r w:rsidRPr="003B4C35">
              <w:rPr>
                <w:rFonts w:ascii="Roboto" w:eastAsia="Roboto" w:hAnsi="Roboto" w:cs="Roboto"/>
              </w:rPr>
              <w:t xml:space="preserve">              </w:t>
            </w:r>
            <w:r w:rsidRPr="00B00F52">
              <w:rPr>
                <w:rFonts w:ascii="Roboto" w:eastAsia="Roboto" w:hAnsi="Roboto" w:cs="Roboto"/>
                <w:i/>
                <w:iCs/>
              </w:rPr>
              <w:t>м.п</w:t>
            </w:r>
          </w:p>
        </w:tc>
      </w:tr>
    </w:tbl>
    <w:p w:rsidR="00B00F52" w:rsidRPr="003B4C35" w:rsidRDefault="00B00F52" w:rsidP="003B4C35">
      <w:pPr>
        <w:spacing w:after="0" w:line="276" w:lineRule="auto"/>
        <w:rPr>
          <w:rFonts w:ascii="Roboto" w:hAnsi="Roboto"/>
        </w:rPr>
      </w:pPr>
    </w:p>
    <w:p w:rsidR="00AF7459" w:rsidRPr="003B4C35" w:rsidRDefault="00AA3338" w:rsidP="003B4C35">
      <w:pPr>
        <w:spacing w:after="0" w:line="276" w:lineRule="auto"/>
        <w:jc w:val="center"/>
        <w:rPr>
          <w:rFonts w:ascii="Roboto" w:hAnsi="Roboto"/>
          <w:b/>
          <w:bCs/>
        </w:rPr>
      </w:pPr>
      <w:r w:rsidRPr="003B4C35">
        <w:rPr>
          <w:rFonts w:ascii="Roboto" w:hAnsi="Roboto"/>
          <w:b/>
          <w:bCs/>
        </w:rPr>
        <w:t>ПОЛОЖЕНИЕ</w:t>
      </w:r>
    </w:p>
    <w:p w:rsidR="00AA3338" w:rsidRPr="003B4C35" w:rsidRDefault="00AA3338" w:rsidP="003B4C35">
      <w:pPr>
        <w:spacing w:after="0" w:line="276" w:lineRule="auto"/>
        <w:jc w:val="center"/>
        <w:rPr>
          <w:rFonts w:ascii="Roboto" w:hAnsi="Roboto"/>
          <w:b/>
          <w:bCs/>
        </w:rPr>
      </w:pPr>
      <w:r w:rsidRPr="003B4C35">
        <w:rPr>
          <w:rFonts w:ascii="Roboto" w:hAnsi="Roboto"/>
          <w:b/>
          <w:bCs/>
        </w:rPr>
        <w:t>воркшопа для школьных научно-исследовательских проектов в области биотехнологий</w:t>
      </w:r>
    </w:p>
    <w:p w:rsidR="00AA3338" w:rsidRDefault="00AA3338" w:rsidP="003B4C35">
      <w:pPr>
        <w:spacing w:after="0" w:line="276" w:lineRule="auto"/>
        <w:jc w:val="center"/>
        <w:rPr>
          <w:rFonts w:ascii="Roboto" w:hAnsi="Roboto"/>
          <w:b/>
          <w:bCs/>
        </w:rPr>
      </w:pPr>
      <w:r w:rsidRPr="003B4C35">
        <w:rPr>
          <w:rFonts w:ascii="Roboto" w:hAnsi="Roboto"/>
          <w:b/>
          <w:bCs/>
        </w:rPr>
        <w:t>BIOTECH PROJECT WORKSHOP</w:t>
      </w:r>
    </w:p>
    <w:p w:rsidR="003B4C35" w:rsidRPr="003B4C35" w:rsidRDefault="003B4C35" w:rsidP="003B4C35">
      <w:pPr>
        <w:spacing w:after="0" w:line="276" w:lineRule="auto"/>
        <w:jc w:val="center"/>
        <w:rPr>
          <w:rFonts w:ascii="Roboto" w:hAnsi="Roboto"/>
          <w:b/>
          <w:bCs/>
        </w:rPr>
      </w:pPr>
    </w:p>
    <w:p w:rsidR="00AA3338" w:rsidRPr="003B4C35" w:rsidRDefault="00AA3338" w:rsidP="003B4C35">
      <w:pPr>
        <w:pStyle w:val="a3"/>
        <w:numPr>
          <w:ilvl w:val="0"/>
          <w:numId w:val="9"/>
        </w:numPr>
        <w:spacing w:after="0" w:line="276" w:lineRule="auto"/>
        <w:ind w:left="709"/>
        <w:jc w:val="center"/>
        <w:rPr>
          <w:rFonts w:ascii="Roboto" w:hAnsi="Roboto"/>
          <w:b/>
          <w:bCs/>
        </w:rPr>
      </w:pPr>
      <w:r w:rsidRPr="003B4C35">
        <w:rPr>
          <w:rFonts w:ascii="Roboto" w:hAnsi="Roboto"/>
          <w:b/>
          <w:bCs/>
        </w:rPr>
        <w:t>Общ</w:t>
      </w:r>
      <w:r w:rsidR="0005092A">
        <w:rPr>
          <w:rFonts w:ascii="Roboto" w:hAnsi="Roboto"/>
          <w:b/>
          <w:bCs/>
        </w:rPr>
        <w:t>и</w:t>
      </w:r>
      <w:r w:rsidRPr="003B4C35">
        <w:rPr>
          <w:rFonts w:ascii="Roboto" w:hAnsi="Roboto"/>
          <w:b/>
          <w:bCs/>
        </w:rPr>
        <w:t>е положени</w:t>
      </w:r>
      <w:r w:rsidR="0005092A">
        <w:rPr>
          <w:rFonts w:ascii="Roboto" w:hAnsi="Roboto"/>
          <w:b/>
          <w:bCs/>
        </w:rPr>
        <w:t>я</w:t>
      </w:r>
    </w:p>
    <w:p w:rsidR="00AA3338" w:rsidRPr="003B4C35" w:rsidRDefault="00AA3338" w:rsidP="003B4C35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</w:rPr>
      </w:pPr>
      <w:r w:rsidRPr="003B4C35">
        <w:rPr>
          <w:rFonts w:ascii="Roboto" w:hAnsi="Roboto"/>
        </w:rPr>
        <w:t>Настоящее Положение определяет порядок проведения воркшопа для школьных научно-исследовательских проектов в области биотехнологий</w:t>
      </w:r>
      <w:r w:rsidRPr="003B4C35">
        <w:rPr>
          <w:rFonts w:ascii="Roboto" w:hAnsi="Roboto"/>
        </w:rPr>
        <w:t xml:space="preserve"> </w:t>
      </w:r>
      <w:r w:rsidRPr="003B4C35">
        <w:rPr>
          <w:rFonts w:ascii="Roboto" w:hAnsi="Roboto"/>
        </w:rPr>
        <w:t xml:space="preserve">(далее — Положение, </w:t>
      </w:r>
      <w:r w:rsidRPr="003B4C35">
        <w:rPr>
          <w:rFonts w:ascii="Roboto" w:hAnsi="Roboto"/>
        </w:rPr>
        <w:t>Воркшоп</w:t>
      </w:r>
      <w:r w:rsidRPr="003B4C35">
        <w:rPr>
          <w:rFonts w:ascii="Roboto" w:hAnsi="Roboto"/>
        </w:rPr>
        <w:t>).</w:t>
      </w:r>
    </w:p>
    <w:p w:rsidR="00AA3338" w:rsidRPr="003B4C35" w:rsidRDefault="00AA3338" w:rsidP="003B4C35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</w:rPr>
      </w:pPr>
      <w:r w:rsidRPr="003B4C35">
        <w:rPr>
          <w:rFonts w:ascii="Roboto" w:hAnsi="Roboto"/>
        </w:rPr>
        <w:t xml:space="preserve">Положение действует в течение всего срока проведения </w:t>
      </w:r>
      <w:r w:rsidRPr="003B4C35">
        <w:rPr>
          <w:rFonts w:ascii="Roboto" w:hAnsi="Roboto"/>
        </w:rPr>
        <w:t>Воркшопа</w:t>
      </w:r>
      <w:r w:rsidRPr="003B4C35">
        <w:rPr>
          <w:rFonts w:ascii="Roboto" w:hAnsi="Roboto"/>
        </w:rPr>
        <w:t xml:space="preserve"> и может быть изменено в случаях, предусмотренных законодательством Российской Федерации.</w:t>
      </w:r>
    </w:p>
    <w:p w:rsidR="00B0769B" w:rsidRPr="003B4C35" w:rsidRDefault="00AA3338" w:rsidP="003B4C35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</w:rPr>
      </w:pPr>
      <w:r w:rsidRPr="003B4C35">
        <w:rPr>
          <w:rFonts w:ascii="Roboto" w:hAnsi="Roboto"/>
        </w:rPr>
        <w:t>Данное обучающее м</w:t>
      </w:r>
      <w:r w:rsidRPr="003B4C35">
        <w:rPr>
          <w:rFonts w:ascii="Roboto" w:hAnsi="Roboto"/>
        </w:rPr>
        <w:t xml:space="preserve">ероприятие </w:t>
      </w:r>
      <w:r w:rsidRPr="003B4C35">
        <w:rPr>
          <w:rFonts w:ascii="Roboto" w:hAnsi="Roboto"/>
        </w:rPr>
        <w:t xml:space="preserve">призвано </w:t>
      </w:r>
      <w:r w:rsidRPr="003B4C35">
        <w:rPr>
          <w:rFonts w:ascii="Roboto" w:hAnsi="Roboto"/>
        </w:rPr>
        <w:t xml:space="preserve">стимулировать появление новых и развитие существующих исследовательских проектов в области биотехнологий и медицинских технологий, и представляет собой </w:t>
      </w:r>
      <w:r w:rsidR="00B0769B" w:rsidRPr="003B4C35">
        <w:rPr>
          <w:rFonts w:ascii="Roboto" w:hAnsi="Roboto"/>
        </w:rPr>
        <w:t xml:space="preserve">воркшоп – обучающий </w:t>
      </w:r>
      <w:r w:rsidRPr="003B4C35">
        <w:rPr>
          <w:rFonts w:ascii="Roboto" w:hAnsi="Roboto"/>
        </w:rPr>
        <w:t xml:space="preserve">интенсив </w:t>
      </w:r>
      <w:r w:rsidRPr="003B4C35">
        <w:rPr>
          <w:rFonts w:ascii="Roboto" w:hAnsi="Roboto"/>
        </w:rPr>
        <w:t xml:space="preserve">для </w:t>
      </w:r>
      <w:r w:rsidR="003B4C35" w:rsidRPr="003B4C35">
        <w:rPr>
          <w:rFonts w:ascii="Roboto" w:hAnsi="Roboto"/>
        </w:rPr>
        <w:t xml:space="preserve">учащихся учебных заведений среднего общего образования </w:t>
      </w:r>
      <w:r w:rsidR="00B0769B" w:rsidRPr="003B4C35">
        <w:rPr>
          <w:rFonts w:ascii="Roboto" w:hAnsi="Roboto"/>
        </w:rPr>
        <w:t>направленный на повышение качества научных проектов путем оказания консультативной</w:t>
      </w:r>
      <w:r w:rsidR="003B4C35" w:rsidRPr="003B4C35">
        <w:rPr>
          <w:rFonts w:ascii="Roboto" w:hAnsi="Roboto"/>
        </w:rPr>
        <w:t xml:space="preserve"> и научно-методической</w:t>
      </w:r>
      <w:r w:rsidR="00B0769B" w:rsidRPr="003B4C35">
        <w:rPr>
          <w:rFonts w:ascii="Roboto" w:hAnsi="Roboto"/>
        </w:rPr>
        <w:t xml:space="preserve"> поддержки.</w:t>
      </w:r>
    </w:p>
    <w:p w:rsidR="00B0769B" w:rsidRPr="003B4C35" w:rsidRDefault="00AA3338" w:rsidP="003B4C35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</w:rPr>
      </w:pPr>
      <w:r w:rsidRPr="003B4C35">
        <w:rPr>
          <w:rFonts w:ascii="Roboto" w:hAnsi="Roboto"/>
        </w:rPr>
        <w:t xml:space="preserve">Мероприятие включает в себя </w:t>
      </w:r>
      <w:r w:rsidR="00B0769B" w:rsidRPr="003B4C35">
        <w:rPr>
          <w:rFonts w:ascii="Roboto" w:hAnsi="Roboto"/>
        </w:rPr>
        <w:t>научно-методические консультации, лекции по современному дизайну, способам эффективной подачи информации, презентацию об инновационной экосистеме Республики Саха (Якутия) и мерах поддержки проектов в области биотехнологий.</w:t>
      </w:r>
    </w:p>
    <w:p w:rsidR="00B0769B" w:rsidRPr="003B4C35" w:rsidRDefault="00B0769B" w:rsidP="003B4C35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</w:rPr>
      </w:pPr>
      <w:r w:rsidRPr="003B4C35">
        <w:rPr>
          <w:rFonts w:ascii="Roboto" w:hAnsi="Roboto"/>
        </w:rPr>
        <w:t>Воркшоп проводится в рамках мероприятий, приуроченных ко Дню российской науки.</w:t>
      </w:r>
    </w:p>
    <w:p w:rsidR="00B0769B" w:rsidRPr="003B4C35" w:rsidRDefault="00B0769B" w:rsidP="003B4C3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center"/>
        <w:rPr>
          <w:rFonts w:ascii="Roboto" w:eastAsia="Roboto" w:hAnsi="Roboto" w:cs="Roboto"/>
          <w:b/>
          <w:color w:val="000000"/>
        </w:rPr>
      </w:pPr>
      <w:r w:rsidRPr="003B4C35">
        <w:rPr>
          <w:rFonts w:ascii="Roboto" w:eastAsia="Roboto" w:hAnsi="Roboto" w:cs="Roboto"/>
          <w:b/>
          <w:color w:val="000000"/>
        </w:rPr>
        <w:t>Цели мероприятия</w:t>
      </w:r>
    </w:p>
    <w:p w:rsidR="00B0769B" w:rsidRPr="003B4C35" w:rsidRDefault="00B0769B" w:rsidP="003B4C3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Roboto" w:eastAsia="Roboto" w:hAnsi="Roboto" w:cs="Roboto"/>
          <w:color w:val="000000"/>
        </w:rPr>
      </w:pPr>
      <w:r w:rsidRPr="003B4C35">
        <w:rPr>
          <w:rFonts w:ascii="Roboto" w:hAnsi="Roboto"/>
        </w:rPr>
        <w:t>П</w:t>
      </w:r>
      <w:r w:rsidRPr="003B4C35">
        <w:rPr>
          <w:rFonts w:ascii="Roboto" w:hAnsi="Roboto"/>
        </w:rPr>
        <w:t>овышение привлекательности научно</w:t>
      </w:r>
      <w:r w:rsidRPr="003B4C35">
        <w:rPr>
          <w:rFonts w:ascii="Roboto" w:hAnsi="Roboto"/>
        </w:rPr>
        <w:t>-исследовательской проектной</w:t>
      </w:r>
      <w:r w:rsidRPr="003B4C35">
        <w:rPr>
          <w:rFonts w:ascii="Roboto" w:hAnsi="Roboto"/>
        </w:rPr>
        <w:t xml:space="preserve"> деятельности </w:t>
      </w:r>
      <w:r w:rsidR="003B4C35" w:rsidRPr="003B4C35">
        <w:rPr>
          <w:rFonts w:ascii="Roboto" w:hAnsi="Roboto"/>
        </w:rPr>
        <w:t xml:space="preserve">в области биотехнологий </w:t>
      </w:r>
      <w:r w:rsidRPr="003B4C35">
        <w:rPr>
          <w:rFonts w:ascii="Roboto" w:hAnsi="Roboto"/>
        </w:rPr>
        <w:t xml:space="preserve">среди </w:t>
      </w:r>
      <w:r w:rsidRPr="003B4C35">
        <w:rPr>
          <w:rFonts w:ascii="Roboto" w:hAnsi="Roboto"/>
        </w:rPr>
        <w:t>учащихся</w:t>
      </w:r>
      <w:r w:rsidR="003B4C35" w:rsidRPr="003B4C35">
        <w:rPr>
          <w:rFonts w:ascii="Roboto" w:hAnsi="Roboto"/>
        </w:rPr>
        <w:t xml:space="preserve"> учебных</w:t>
      </w:r>
      <w:r w:rsidRPr="003B4C35">
        <w:rPr>
          <w:rFonts w:ascii="Roboto" w:hAnsi="Roboto"/>
        </w:rPr>
        <w:t xml:space="preserve"> зав</w:t>
      </w:r>
      <w:r w:rsidR="003B4C35" w:rsidRPr="003B4C35">
        <w:rPr>
          <w:rFonts w:ascii="Roboto" w:hAnsi="Roboto"/>
        </w:rPr>
        <w:t>е</w:t>
      </w:r>
      <w:r w:rsidRPr="003B4C35">
        <w:rPr>
          <w:rFonts w:ascii="Roboto" w:hAnsi="Roboto"/>
        </w:rPr>
        <w:t xml:space="preserve">дений среднего </w:t>
      </w:r>
      <w:r w:rsidR="003B4C35" w:rsidRPr="003B4C35">
        <w:rPr>
          <w:rFonts w:ascii="Roboto" w:hAnsi="Roboto"/>
        </w:rPr>
        <w:t xml:space="preserve">общего </w:t>
      </w:r>
      <w:r w:rsidRPr="003B4C35">
        <w:rPr>
          <w:rFonts w:ascii="Roboto" w:hAnsi="Roboto"/>
        </w:rPr>
        <w:t>образования</w:t>
      </w:r>
      <w:r w:rsidRPr="003B4C35">
        <w:rPr>
          <w:rFonts w:ascii="Roboto" w:hAnsi="Roboto"/>
        </w:rPr>
        <w:t xml:space="preserve"> путем </w:t>
      </w:r>
      <w:r w:rsidR="003B4C35" w:rsidRPr="003B4C35">
        <w:rPr>
          <w:rFonts w:ascii="Roboto" w:hAnsi="Roboto"/>
        </w:rPr>
        <w:t xml:space="preserve">оказания </w:t>
      </w:r>
      <w:r w:rsidR="003B4C35" w:rsidRPr="003B4C35">
        <w:rPr>
          <w:rFonts w:ascii="Roboto" w:hAnsi="Roboto"/>
        </w:rPr>
        <w:t>консультативной</w:t>
      </w:r>
      <w:r w:rsidR="003B4C35" w:rsidRPr="003B4C35">
        <w:rPr>
          <w:rFonts w:ascii="Roboto" w:hAnsi="Roboto"/>
        </w:rPr>
        <w:t xml:space="preserve"> и научно-методической поддержки для </w:t>
      </w:r>
      <w:r w:rsidRPr="003B4C35">
        <w:rPr>
          <w:rFonts w:ascii="Roboto" w:hAnsi="Roboto"/>
        </w:rPr>
        <w:t xml:space="preserve">улучшения </w:t>
      </w:r>
      <w:r w:rsidR="003B4C35" w:rsidRPr="003B4C35">
        <w:rPr>
          <w:rFonts w:ascii="Roboto" w:hAnsi="Roboto"/>
        </w:rPr>
        <w:t xml:space="preserve">качества содержательной части и презентации </w:t>
      </w:r>
      <w:r w:rsidRPr="003B4C35">
        <w:rPr>
          <w:rFonts w:ascii="Roboto" w:hAnsi="Roboto"/>
        </w:rPr>
        <w:t>научн</w:t>
      </w:r>
      <w:r w:rsidR="003B4C35" w:rsidRPr="003B4C35">
        <w:rPr>
          <w:rFonts w:ascii="Roboto" w:hAnsi="Roboto"/>
        </w:rPr>
        <w:t>о-исследовательских</w:t>
      </w:r>
      <w:r w:rsidRPr="003B4C35">
        <w:rPr>
          <w:rFonts w:ascii="Roboto" w:hAnsi="Roboto"/>
        </w:rPr>
        <w:t xml:space="preserve"> </w:t>
      </w:r>
      <w:r w:rsidR="003B4C35" w:rsidRPr="003B4C35">
        <w:rPr>
          <w:rFonts w:ascii="Roboto" w:hAnsi="Roboto"/>
        </w:rPr>
        <w:t>проектов.</w:t>
      </w:r>
    </w:p>
    <w:p w:rsidR="00B0769B" w:rsidRPr="003B4C35" w:rsidRDefault="00B0769B" w:rsidP="003B4C3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Roboto" w:eastAsia="Roboto" w:hAnsi="Roboto" w:cs="Roboto"/>
          <w:color w:val="000000"/>
        </w:rPr>
      </w:pPr>
      <w:r w:rsidRPr="003B4C35">
        <w:rPr>
          <w:rFonts w:ascii="Roboto" w:eastAsia="Roboto" w:hAnsi="Roboto" w:cs="Roboto"/>
          <w:color w:val="000000"/>
        </w:rPr>
        <w:t>Развитие профессионального сообщества и компетенций в области биотехнологий и медицинских технологий в Республике Саха (Якутия).</w:t>
      </w:r>
    </w:p>
    <w:p w:rsidR="00B0769B" w:rsidRPr="003B4C35" w:rsidRDefault="00B0769B" w:rsidP="003B4C3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Roboto" w:eastAsia="Roboto" w:hAnsi="Roboto" w:cs="Roboto"/>
          <w:color w:val="000000"/>
        </w:rPr>
      </w:pPr>
      <w:r w:rsidRPr="003B4C35">
        <w:rPr>
          <w:rFonts w:ascii="Roboto" w:eastAsia="Roboto" w:hAnsi="Roboto" w:cs="Roboto"/>
          <w:color w:val="000000"/>
        </w:rPr>
        <w:t>Продвижение возможностей институтов развития Республики Саха (Якутия) для исследователей и талантливой молодежи.</w:t>
      </w:r>
    </w:p>
    <w:p w:rsidR="00B0769B" w:rsidRPr="003B4C35" w:rsidRDefault="00B0769B" w:rsidP="003B4C3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Roboto" w:eastAsia="Roboto" w:hAnsi="Roboto" w:cs="Roboto"/>
          <w:color w:val="000000"/>
        </w:rPr>
      </w:pPr>
      <w:r w:rsidRPr="003B4C35">
        <w:rPr>
          <w:rFonts w:ascii="Roboto" w:eastAsia="Roboto" w:hAnsi="Roboto" w:cs="Roboto"/>
          <w:color w:val="000000"/>
        </w:rPr>
        <w:t>Формирование культуры профессионального общения и взаимодействия молодежи, профессиональных сообществ и институтов развития</w:t>
      </w:r>
      <w:r w:rsidRPr="003B4C35">
        <w:rPr>
          <w:rFonts w:ascii="Roboto" w:eastAsia="Roboto" w:hAnsi="Roboto" w:cs="Roboto"/>
          <w:color w:val="000000"/>
        </w:rPr>
        <w:t>.</w:t>
      </w:r>
    </w:p>
    <w:p w:rsidR="00B0769B" w:rsidRPr="003B4C35" w:rsidRDefault="00B0769B" w:rsidP="003B4C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"/>
        <w:jc w:val="both"/>
        <w:rPr>
          <w:rFonts w:ascii="Roboto" w:eastAsia="Roboto" w:hAnsi="Roboto" w:cs="Roboto"/>
          <w:color w:val="000000"/>
        </w:rPr>
      </w:pPr>
    </w:p>
    <w:p w:rsidR="00B0769B" w:rsidRPr="003B4C35" w:rsidRDefault="00B0769B" w:rsidP="003B4C3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  <w:b/>
          <w:color w:val="000000"/>
        </w:rPr>
      </w:pPr>
      <w:r w:rsidRPr="003B4C35">
        <w:rPr>
          <w:rFonts w:ascii="Roboto" w:eastAsia="Roboto" w:hAnsi="Roboto" w:cs="Roboto"/>
          <w:b/>
          <w:color w:val="000000"/>
        </w:rPr>
        <w:t>Организаторы мероприятия</w:t>
      </w:r>
    </w:p>
    <w:p w:rsidR="00B0769B" w:rsidRPr="003B4C35" w:rsidRDefault="00B0769B" w:rsidP="003B4C3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Roboto" w:eastAsia="Roboto" w:hAnsi="Roboto" w:cs="Roboto"/>
          <w:color w:val="000000"/>
        </w:rPr>
      </w:pPr>
      <w:r w:rsidRPr="003B4C35">
        <w:rPr>
          <w:rFonts w:ascii="Roboto" w:eastAsia="Roboto" w:hAnsi="Roboto" w:cs="Roboto"/>
        </w:rPr>
        <w:t>ГАУ РС (Я) «Технопарк «Якутия»</w:t>
      </w:r>
    </w:p>
    <w:p w:rsidR="00B0769B" w:rsidRPr="003B4C35" w:rsidRDefault="003B4C35" w:rsidP="003B4C3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Roboto" w:hAnsi="Roboto"/>
        </w:rPr>
      </w:pPr>
      <w:r w:rsidRPr="003B4C35">
        <w:rPr>
          <w:rFonts w:ascii="Roboto" w:eastAsia="Roboto" w:hAnsi="Roboto" w:cs="Roboto"/>
        </w:rPr>
        <w:t>ФГБНУ "Якутский научный центр комплексных медицинских проблем"</w:t>
      </w:r>
    </w:p>
    <w:p w:rsidR="003B4C35" w:rsidRPr="003B4C35" w:rsidRDefault="003B4C35" w:rsidP="003B4C35">
      <w:pPr>
        <w:pStyle w:val="a3"/>
        <w:numPr>
          <w:ilvl w:val="0"/>
          <w:numId w:val="9"/>
        </w:numPr>
        <w:spacing w:after="0" w:line="276" w:lineRule="auto"/>
        <w:ind w:left="709"/>
        <w:jc w:val="center"/>
        <w:rPr>
          <w:rFonts w:ascii="Roboto" w:hAnsi="Roboto"/>
        </w:rPr>
      </w:pPr>
      <w:r w:rsidRPr="003B4C35">
        <w:rPr>
          <w:rFonts w:ascii="Roboto" w:hAnsi="Roboto"/>
          <w:b/>
        </w:rPr>
        <w:lastRenderedPageBreak/>
        <w:t>Сроки проведения</w:t>
      </w:r>
      <w:r w:rsidR="0005092A">
        <w:rPr>
          <w:rFonts w:ascii="Roboto" w:hAnsi="Roboto"/>
          <w:b/>
        </w:rPr>
        <w:t xml:space="preserve"> и формат мероприятия</w:t>
      </w:r>
    </w:p>
    <w:p w:rsidR="003B4C35" w:rsidRDefault="003B4C35" w:rsidP="003B4C35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</w:rPr>
      </w:pPr>
      <w:r w:rsidRPr="0005092A">
        <w:rPr>
          <w:rFonts w:ascii="Roboto" w:hAnsi="Roboto"/>
          <w:b/>
          <w:bCs/>
          <w:i/>
          <w:iCs/>
        </w:rPr>
        <w:t>Прием и предварительный отбор заявок до 14 февраля 2023 года</w:t>
      </w:r>
      <w:r w:rsidRPr="003B4C35">
        <w:rPr>
          <w:rFonts w:ascii="Roboto" w:hAnsi="Roboto"/>
        </w:rPr>
        <w:t xml:space="preserve"> через сайт мероприятия: </w:t>
      </w:r>
      <w:hyperlink r:id="rId8" w:history="1">
        <w:r w:rsidRPr="003B4C35">
          <w:rPr>
            <w:rStyle w:val="a5"/>
            <w:rFonts w:ascii="Roboto" w:hAnsi="Roboto"/>
          </w:rPr>
          <w:t>https://open-biospace.taplink.ws/</w:t>
        </w:r>
      </w:hyperlink>
      <w:r w:rsidR="0005092A">
        <w:rPr>
          <w:rFonts w:ascii="Roboto" w:hAnsi="Roboto"/>
        </w:rPr>
        <w:t>.</w:t>
      </w:r>
    </w:p>
    <w:p w:rsidR="00B00F52" w:rsidRDefault="00B00F52" w:rsidP="003B4C35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</w:rPr>
      </w:pPr>
      <w:r>
        <w:rPr>
          <w:rFonts w:ascii="Roboto" w:hAnsi="Roboto"/>
          <w:b/>
          <w:bCs/>
          <w:i/>
          <w:iCs/>
        </w:rPr>
        <w:t>Подтверждение участия будет выслано участникам 15 февраля 2023 года.</w:t>
      </w:r>
    </w:p>
    <w:p w:rsidR="0005092A" w:rsidRPr="0005092A" w:rsidRDefault="003B4C35" w:rsidP="0005092A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  <w:b/>
          <w:bCs/>
        </w:rPr>
      </w:pPr>
      <w:r w:rsidRPr="0005092A">
        <w:rPr>
          <w:rFonts w:ascii="Roboto" w:hAnsi="Roboto"/>
          <w:b/>
          <w:bCs/>
          <w:i/>
          <w:iCs/>
        </w:rPr>
        <w:t>Воркшоп проводится 17-18 февраля 2023 года</w:t>
      </w:r>
      <w:r>
        <w:rPr>
          <w:rFonts w:ascii="Roboto" w:hAnsi="Roboto"/>
        </w:rPr>
        <w:t xml:space="preserve"> в очном формате по адресу: г. Якутск, у л. Труда, д. 1, 4 этаж, биотехнологическая лаборатория Технопарка «Якутия».</w:t>
      </w:r>
    </w:p>
    <w:p w:rsidR="0005092A" w:rsidRPr="0005092A" w:rsidRDefault="0005092A" w:rsidP="0005092A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</w:rPr>
      </w:pPr>
      <w:r>
        <w:rPr>
          <w:rFonts w:ascii="Roboto" w:hAnsi="Roboto"/>
          <w:bCs/>
        </w:rPr>
        <w:t>Количество мест для участия:</w:t>
      </w:r>
      <w:r w:rsidRPr="0005092A">
        <w:rPr>
          <w:rFonts w:ascii="Roboto" w:hAnsi="Roboto"/>
        </w:rPr>
        <w:t xml:space="preserve"> 30</w:t>
      </w:r>
    </w:p>
    <w:p w:rsidR="0005092A" w:rsidRPr="0005092A" w:rsidRDefault="0005092A" w:rsidP="0005092A">
      <w:pPr>
        <w:pStyle w:val="a3"/>
        <w:numPr>
          <w:ilvl w:val="1"/>
          <w:numId w:val="9"/>
        </w:numPr>
        <w:spacing w:after="0" w:line="276" w:lineRule="auto"/>
        <w:ind w:left="709"/>
        <w:jc w:val="both"/>
        <w:rPr>
          <w:rFonts w:ascii="Roboto" w:hAnsi="Roboto"/>
          <w:bCs/>
        </w:rPr>
      </w:pPr>
      <w:r w:rsidRPr="0005092A">
        <w:rPr>
          <w:rFonts w:ascii="Roboto" w:hAnsi="Roboto"/>
          <w:bCs/>
        </w:rPr>
        <w:t>Участник</w:t>
      </w:r>
      <w:r w:rsidRPr="0005092A">
        <w:rPr>
          <w:rFonts w:ascii="Roboto" w:hAnsi="Roboto"/>
          <w:bCs/>
        </w:rPr>
        <w:t xml:space="preserve">ами могут быть </w:t>
      </w:r>
      <w:r w:rsidRPr="0005092A">
        <w:rPr>
          <w:rFonts w:ascii="Roboto" w:hAnsi="Roboto"/>
          <w:bCs/>
        </w:rPr>
        <w:t>школьники/команды школьников (до 2-х человек в команде) школ с 8-11 классы, имеющие свой проект в области биологии, биотехнологий и смежных с ними областях, и желающие представить его для доработки</w:t>
      </w:r>
      <w:r w:rsidRPr="0005092A">
        <w:rPr>
          <w:rFonts w:ascii="Roboto" w:hAnsi="Roboto"/>
          <w:bCs/>
        </w:rPr>
        <w:t>.</w:t>
      </w:r>
    </w:p>
    <w:p w:rsidR="0005092A" w:rsidRPr="0005092A" w:rsidRDefault="0005092A" w:rsidP="0005092A">
      <w:pPr>
        <w:spacing w:after="0" w:line="276" w:lineRule="auto"/>
        <w:ind w:left="-11"/>
        <w:jc w:val="both"/>
        <w:rPr>
          <w:rFonts w:ascii="Roboto" w:hAnsi="Roboto"/>
        </w:rPr>
      </w:pPr>
    </w:p>
    <w:p w:rsidR="0005092A" w:rsidRPr="0005092A" w:rsidRDefault="0005092A" w:rsidP="0005092A">
      <w:pPr>
        <w:pStyle w:val="a3"/>
        <w:numPr>
          <w:ilvl w:val="0"/>
          <w:numId w:val="9"/>
        </w:numPr>
        <w:spacing w:after="0" w:line="276" w:lineRule="auto"/>
        <w:ind w:left="709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Программа мероприятия</w:t>
      </w:r>
    </w:p>
    <w:p w:rsidR="0005092A" w:rsidRDefault="0005092A" w:rsidP="00B00F52">
      <w:pPr>
        <w:spacing w:after="0" w:line="276" w:lineRule="auto"/>
        <w:ind w:firstLine="708"/>
        <w:jc w:val="both"/>
        <w:rPr>
          <w:rFonts w:ascii="Roboto" w:hAnsi="Roboto"/>
        </w:rPr>
      </w:pPr>
      <w:r>
        <w:rPr>
          <w:rFonts w:ascii="Roboto" w:hAnsi="Roboto"/>
        </w:rPr>
        <w:t xml:space="preserve">Воркшоп направлен на </w:t>
      </w:r>
      <w:r w:rsidRPr="003B4C35">
        <w:rPr>
          <w:rFonts w:ascii="Roboto" w:hAnsi="Roboto"/>
        </w:rPr>
        <w:t>повышение качества научных проектов путем оказания консультативной и научно-методической поддержки</w:t>
      </w:r>
      <w:r>
        <w:rPr>
          <w:rFonts w:ascii="Roboto" w:hAnsi="Roboto"/>
        </w:rPr>
        <w:t>.</w:t>
      </w:r>
    </w:p>
    <w:p w:rsidR="0005092A" w:rsidRDefault="0005092A" w:rsidP="0005092A">
      <w:pPr>
        <w:spacing w:after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Задачи в рамках воркшопа:</w:t>
      </w:r>
    </w:p>
    <w:p w:rsidR="006E2376" w:rsidRPr="006E2376" w:rsidRDefault="006E2376" w:rsidP="00B00F52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Проведение</w:t>
      </w:r>
      <w:r w:rsidR="0005092A" w:rsidRPr="006E2376">
        <w:rPr>
          <w:rFonts w:ascii="Roboto" w:hAnsi="Roboto"/>
        </w:rPr>
        <w:t xml:space="preserve"> индивидуальн</w:t>
      </w:r>
      <w:r w:rsidRPr="006E2376">
        <w:rPr>
          <w:rFonts w:ascii="Roboto" w:hAnsi="Roboto"/>
        </w:rPr>
        <w:t>ых</w:t>
      </w:r>
      <w:r w:rsidR="0005092A" w:rsidRPr="006E2376">
        <w:rPr>
          <w:rFonts w:ascii="Roboto" w:hAnsi="Roboto"/>
        </w:rPr>
        <w:t xml:space="preserve"> научно-методическ</w:t>
      </w:r>
      <w:r w:rsidRPr="006E2376">
        <w:rPr>
          <w:rFonts w:ascii="Roboto" w:hAnsi="Roboto"/>
        </w:rPr>
        <w:t>их</w:t>
      </w:r>
      <w:r w:rsidR="0005092A" w:rsidRPr="006E2376">
        <w:rPr>
          <w:rFonts w:ascii="Roboto" w:hAnsi="Roboto"/>
        </w:rPr>
        <w:t xml:space="preserve"> </w:t>
      </w:r>
      <w:r w:rsidRPr="006E2376">
        <w:rPr>
          <w:rFonts w:ascii="Roboto" w:hAnsi="Roboto"/>
        </w:rPr>
        <w:t>консультаций</w:t>
      </w:r>
      <w:r w:rsidR="0005092A" w:rsidRPr="006E2376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для актуализации, </w:t>
      </w:r>
      <w:r w:rsidRPr="006E2376">
        <w:rPr>
          <w:rFonts w:ascii="Roboto" w:hAnsi="Roboto"/>
        </w:rPr>
        <w:t>по планированию и дизайну экспериментальной части</w:t>
      </w:r>
      <w:r>
        <w:rPr>
          <w:rFonts w:ascii="Roboto" w:hAnsi="Roboto"/>
        </w:rPr>
        <w:t xml:space="preserve"> исследований, </w:t>
      </w:r>
      <w:r w:rsidRPr="006E2376">
        <w:rPr>
          <w:rFonts w:ascii="Roboto" w:hAnsi="Roboto"/>
        </w:rPr>
        <w:t>р</w:t>
      </w:r>
      <w:r w:rsidRPr="006E2376">
        <w:rPr>
          <w:rFonts w:ascii="Roboto" w:hAnsi="Roboto"/>
        </w:rPr>
        <w:t>асширени</w:t>
      </w:r>
      <w:r w:rsidRPr="006E2376">
        <w:rPr>
          <w:rFonts w:ascii="Roboto" w:hAnsi="Roboto"/>
        </w:rPr>
        <w:t>я</w:t>
      </w:r>
      <w:r w:rsidRPr="006E2376">
        <w:rPr>
          <w:rFonts w:ascii="Roboto" w:hAnsi="Roboto"/>
        </w:rPr>
        <w:t xml:space="preserve"> представлений школьников о современных научных тенденциях и направлениях в области биологии и медицины.</w:t>
      </w:r>
    </w:p>
    <w:p w:rsidR="006E2376" w:rsidRPr="006E2376" w:rsidRDefault="006E2376" w:rsidP="00B00F52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Roboto" w:hAnsi="Roboto"/>
        </w:rPr>
      </w:pPr>
      <w:r w:rsidRPr="006E2376">
        <w:rPr>
          <w:rFonts w:ascii="Roboto" w:hAnsi="Roboto"/>
        </w:rPr>
        <w:t xml:space="preserve">Проведение лекций по современному дизайну презентаций и способам эффективной подачи информации </w:t>
      </w:r>
      <w:r w:rsidRPr="006E2376">
        <w:rPr>
          <w:rFonts w:ascii="Roboto" w:hAnsi="Roboto"/>
        </w:rPr>
        <w:t xml:space="preserve">для улучшения визуальной подачи материала, </w:t>
      </w:r>
      <w:r>
        <w:rPr>
          <w:rFonts w:ascii="Roboto" w:hAnsi="Roboto"/>
        </w:rPr>
        <w:t xml:space="preserve">выгодного </w:t>
      </w:r>
      <w:r w:rsidRPr="006E2376">
        <w:rPr>
          <w:rFonts w:ascii="Roboto" w:hAnsi="Roboto"/>
        </w:rPr>
        <w:t>представления результатов научных экспериментов в форме доклада</w:t>
      </w:r>
      <w:r>
        <w:rPr>
          <w:rFonts w:ascii="Roboto" w:hAnsi="Roboto"/>
        </w:rPr>
        <w:t>.</w:t>
      </w:r>
    </w:p>
    <w:p w:rsidR="0005092A" w:rsidRPr="003B4C35" w:rsidRDefault="0005092A" w:rsidP="00B00F52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Roboto" w:hAnsi="Roboto"/>
        </w:rPr>
      </w:pPr>
      <w:r w:rsidRPr="003B4C35">
        <w:rPr>
          <w:rFonts w:ascii="Roboto" w:hAnsi="Roboto"/>
        </w:rPr>
        <w:t>Предоставление информации</w:t>
      </w:r>
      <w:r w:rsidR="006E2376">
        <w:rPr>
          <w:rFonts w:ascii="Roboto" w:hAnsi="Roboto"/>
        </w:rPr>
        <w:t xml:space="preserve"> </w:t>
      </w:r>
      <w:r w:rsidR="006E2376" w:rsidRPr="006E2376">
        <w:rPr>
          <w:rFonts w:ascii="Roboto" w:hAnsi="Roboto"/>
        </w:rPr>
        <w:t>об инновационной экосистеме Республики Саха (Якутия) и мерах поддержки проектов в области биотехнологий.</w:t>
      </w:r>
    </w:p>
    <w:p w:rsidR="00B00F52" w:rsidRDefault="00B00F52" w:rsidP="00B00F52">
      <w:pPr>
        <w:spacing w:after="0" w:line="276" w:lineRule="auto"/>
        <w:ind w:firstLine="708"/>
        <w:jc w:val="both"/>
        <w:rPr>
          <w:rFonts w:ascii="Roboto" w:hAnsi="Roboto"/>
          <w:bCs/>
        </w:rPr>
      </w:pPr>
    </w:p>
    <w:p w:rsidR="00AE3871" w:rsidRPr="006E2376" w:rsidRDefault="006E2376" w:rsidP="00B00F52">
      <w:pPr>
        <w:spacing w:after="0" w:line="276" w:lineRule="auto"/>
        <w:ind w:firstLine="708"/>
        <w:jc w:val="both"/>
        <w:rPr>
          <w:rFonts w:ascii="Roboto" w:hAnsi="Roboto"/>
          <w:bCs/>
        </w:rPr>
      </w:pPr>
      <w:r w:rsidRPr="006E2376">
        <w:rPr>
          <w:rFonts w:ascii="Roboto" w:hAnsi="Roboto"/>
          <w:bCs/>
        </w:rPr>
        <w:t>Предварительная программа</w:t>
      </w:r>
      <w:r>
        <w:rPr>
          <w:rFonts w:ascii="Roboto" w:hAnsi="Roboto"/>
          <w:bCs/>
        </w:rPr>
        <w:t xml:space="preserve"> (могут быть внесены изменения):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5"/>
        <w:gridCol w:w="4949"/>
      </w:tblGrid>
      <w:tr w:rsidR="0029019C" w:rsidRPr="003B4C35" w:rsidTr="00B00F52">
        <w:tc>
          <w:tcPr>
            <w:tcW w:w="4395" w:type="dxa"/>
          </w:tcPr>
          <w:p w:rsidR="0029019C" w:rsidRPr="003B4C35" w:rsidRDefault="006E2376" w:rsidP="003B4C35">
            <w:pPr>
              <w:spacing w:line="276" w:lineRule="auto"/>
              <w:jc w:val="both"/>
              <w:rPr>
                <w:rFonts w:ascii="Roboto" w:hAnsi="Roboto"/>
                <w:b/>
                <w:i/>
              </w:rPr>
            </w:pPr>
            <w:r>
              <w:rPr>
                <w:rFonts w:ascii="Roboto" w:hAnsi="Roboto"/>
                <w:b/>
              </w:rPr>
              <w:t>17.02</w:t>
            </w:r>
          </w:p>
          <w:p w:rsidR="0029019C" w:rsidRPr="003B4C35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 xml:space="preserve">9:30 – 10:00 Регистрация участников </w:t>
            </w:r>
          </w:p>
          <w:p w:rsidR="0029019C" w:rsidRPr="003B4C35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>10:00 – 10:15 Вводный брифинг</w:t>
            </w:r>
          </w:p>
          <w:p w:rsidR="0029019C" w:rsidRPr="003B4C35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>10:</w:t>
            </w:r>
            <w:r w:rsidR="006E2376">
              <w:rPr>
                <w:rFonts w:ascii="Roboto" w:hAnsi="Roboto"/>
              </w:rPr>
              <w:t>20</w:t>
            </w:r>
            <w:r w:rsidRPr="003B4C35">
              <w:rPr>
                <w:rFonts w:ascii="Roboto" w:hAnsi="Roboto"/>
              </w:rPr>
              <w:t xml:space="preserve"> – 10:</w:t>
            </w:r>
            <w:r w:rsidR="006E2376">
              <w:rPr>
                <w:rFonts w:ascii="Roboto" w:hAnsi="Roboto"/>
              </w:rPr>
              <w:t>50</w:t>
            </w:r>
            <w:r w:rsidRPr="003B4C35">
              <w:rPr>
                <w:rFonts w:ascii="Roboto" w:hAnsi="Roboto"/>
              </w:rPr>
              <w:t xml:space="preserve"> Лекция 1</w:t>
            </w:r>
          </w:p>
          <w:p w:rsidR="0029019C" w:rsidRPr="003B4C35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 xml:space="preserve">10:55 – 13:00 Работа с проектами </w:t>
            </w:r>
          </w:p>
          <w:p w:rsidR="006E2376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>13:00 – 14:</w:t>
            </w:r>
            <w:r w:rsidR="006E2376">
              <w:rPr>
                <w:rFonts w:ascii="Roboto" w:hAnsi="Roboto"/>
              </w:rPr>
              <w:t>0</w:t>
            </w:r>
            <w:r w:rsidRPr="003B4C35">
              <w:rPr>
                <w:rFonts w:ascii="Roboto" w:hAnsi="Roboto"/>
              </w:rPr>
              <w:t xml:space="preserve">0 </w:t>
            </w:r>
            <w:r w:rsidR="006E2376">
              <w:rPr>
                <w:rFonts w:ascii="Roboto" w:hAnsi="Roboto"/>
              </w:rPr>
              <w:t>Перерыв</w:t>
            </w:r>
          </w:p>
          <w:p w:rsidR="0029019C" w:rsidRPr="003B4C35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>14:</w:t>
            </w:r>
            <w:r w:rsidR="006E2376">
              <w:rPr>
                <w:rFonts w:ascii="Roboto" w:hAnsi="Roboto"/>
              </w:rPr>
              <w:t>00</w:t>
            </w:r>
            <w:r w:rsidRPr="003B4C35">
              <w:rPr>
                <w:rFonts w:ascii="Roboto" w:hAnsi="Roboto"/>
              </w:rPr>
              <w:t xml:space="preserve"> – 1</w:t>
            </w:r>
            <w:r w:rsidR="006E2376">
              <w:rPr>
                <w:rFonts w:ascii="Roboto" w:hAnsi="Roboto"/>
              </w:rPr>
              <w:t>4</w:t>
            </w:r>
            <w:r w:rsidRPr="003B4C35">
              <w:rPr>
                <w:rFonts w:ascii="Roboto" w:hAnsi="Roboto"/>
              </w:rPr>
              <w:t>:</w:t>
            </w:r>
            <w:r w:rsidR="006E2376">
              <w:rPr>
                <w:rFonts w:ascii="Roboto" w:hAnsi="Roboto"/>
              </w:rPr>
              <w:t>3</w:t>
            </w:r>
            <w:r w:rsidRPr="003B4C35">
              <w:rPr>
                <w:rFonts w:ascii="Roboto" w:hAnsi="Roboto"/>
              </w:rPr>
              <w:t>0 Лекция 2</w:t>
            </w:r>
          </w:p>
          <w:p w:rsidR="0029019C" w:rsidRPr="003B4C35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>1</w:t>
            </w:r>
            <w:r w:rsidR="006E2376">
              <w:rPr>
                <w:rFonts w:ascii="Roboto" w:hAnsi="Roboto"/>
              </w:rPr>
              <w:t>4:35</w:t>
            </w:r>
            <w:r w:rsidRPr="003B4C35">
              <w:rPr>
                <w:rFonts w:ascii="Roboto" w:hAnsi="Roboto"/>
              </w:rPr>
              <w:t xml:space="preserve"> – 18:00 Работа с проектами</w:t>
            </w:r>
          </w:p>
        </w:tc>
        <w:tc>
          <w:tcPr>
            <w:tcW w:w="4950" w:type="dxa"/>
          </w:tcPr>
          <w:p w:rsidR="0029019C" w:rsidRPr="003B4C35" w:rsidRDefault="006E2376" w:rsidP="003B4C35">
            <w:pPr>
              <w:spacing w:line="276" w:lineRule="auto"/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  <w:b/>
              </w:rPr>
              <w:t>18.02</w:t>
            </w:r>
          </w:p>
          <w:p w:rsidR="0029019C" w:rsidRPr="003B4C35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>10:00 – 10:30 Лекция 3</w:t>
            </w:r>
          </w:p>
          <w:p w:rsidR="0029019C" w:rsidRPr="003B4C35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>10:</w:t>
            </w:r>
            <w:r w:rsidR="006E2376">
              <w:rPr>
                <w:rFonts w:ascii="Roboto" w:hAnsi="Roboto"/>
              </w:rPr>
              <w:t>35</w:t>
            </w:r>
            <w:r w:rsidRPr="003B4C35">
              <w:rPr>
                <w:rFonts w:ascii="Roboto" w:hAnsi="Roboto"/>
              </w:rPr>
              <w:t xml:space="preserve"> – 13:</w:t>
            </w:r>
            <w:r w:rsidR="006E2376">
              <w:rPr>
                <w:rFonts w:ascii="Roboto" w:hAnsi="Roboto"/>
              </w:rPr>
              <w:t>0</w:t>
            </w:r>
            <w:r w:rsidRPr="003B4C35">
              <w:rPr>
                <w:rFonts w:ascii="Roboto" w:hAnsi="Roboto"/>
              </w:rPr>
              <w:t xml:space="preserve">0 Работа </w:t>
            </w:r>
            <w:r w:rsidR="006E2376">
              <w:rPr>
                <w:rFonts w:ascii="Roboto" w:hAnsi="Roboto"/>
              </w:rPr>
              <w:t>с проектами</w:t>
            </w:r>
            <w:r w:rsidRPr="003B4C35">
              <w:rPr>
                <w:rFonts w:ascii="Roboto" w:hAnsi="Roboto"/>
              </w:rPr>
              <w:t xml:space="preserve"> </w:t>
            </w:r>
          </w:p>
          <w:p w:rsidR="0029019C" w:rsidRPr="003B4C35" w:rsidRDefault="0029019C" w:rsidP="003B4C35">
            <w:pPr>
              <w:spacing w:line="276" w:lineRule="auto"/>
              <w:jc w:val="both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>13:</w:t>
            </w:r>
            <w:r w:rsidR="006E2376">
              <w:rPr>
                <w:rFonts w:ascii="Roboto" w:hAnsi="Roboto"/>
              </w:rPr>
              <w:t>0</w:t>
            </w:r>
            <w:r w:rsidRPr="003B4C35">
              <w:rPr>
                <w:rFonts w:ascii="Roboto" w:hAnsi="Roboto"/>
              </w:rPr>
              <w:t xml:space="preserve">0 – 14:00 </w:t>
            </w:r>
            <w:r w:rsidR="006E2376">
              <w:rPr>
                <w:rFonts w:ascii="Roboto" w:hAnsi="Roboto"/>
              </w:rPr>
              <w:t>Перерыв</w:t>
            </w:r>
          </w:p>
          <w:p w:rsidR="0029019C" w:rsidRPr="003B4C35" w:rsidRDefault="0029019C" w:rsidP="006E2376">
            <w:pPr>
              <w:spacing w:line="276" w:lineRule="auto"/>
              <w:rPr>
                <w:rFonts w:ascii="Roboto" w:hAnsi="Roboto"/>
              </w:rPr>
            </w:pPr>
            <w:r w:rsidRPr="003B4C35">
              <w:rPr>
                <w:rFonts w:ascii="Roboto" w:hAnsi="Roboto"/>
              </w:rPr>
              <w:t>14:00 – 17:0</w:t>
            </w:r>
            <w:r w:rsidR="006E2376">
              <w:rPr>
                <w:rFonts w:ascii="Roboto" w:hAnsi="Roboto"/>
              </w:rPr>
              <w:t>0 Представление проектов и подведение итогов</w:t>
            </w:r>
            <w:r w:rsidRPr="003B4C35">
              <w:rPr>
                <w:rFonts w:ascii="Roboto" w:hAnsi="Roboto"/>
              </w:rPr>
              <w:t xml:space="preserve">                                                      </w:t>
            </w:r>
          </w:p>
        </w:tc>
      </w:tr>
    </w:tbl>
    <w:p w:rsidR="0029019C" w:rsidRDefault="0029019C" w:rsidP="003B4C35">
      <w:pPr>
        <w:spacing w:after="0" w:line="276" w:lineRule="auto"/>
        <w:rPr>
          <w:rFonts w:ascii="Roboto" w:hAnsi="Roboto"/>
        </w:rPr>
      </w:pPr>
    </w:p>
    <w:p w:rsidR="00B00F52" w:rsidRDefault="00B00F52" w:rsidP="00B00F52">
      <w:pPr>
        <w:spacing w:after="0" w:line="276" w:lineRule="auto"/>
        <w:ind w:firstLine="708"/>
        <w:rPr>
          <w:rFonts w:ascii="Roboto" w:hAnsi="Roboto"/>
        </w:rPr>
      </w:pPr>
      <w:r>
        <w:rPr>
          <w:rFonts w:ascii="Roboto" w:hAnsi="Roboto"/>
        </w:rPr>
        <w:t>По итогам мероприятия всем участникам будут выданы сертификаты об участии и рекомендации по дальнейшему развития проекта.</w:t>
      </w:r>
    </w:p>
    <w:p w:rsidR="00B00F52" w:rsidRDefault="00B00F52" w:rsidP="00B00F52">
      <w:pPr>
        <w:spacing w:after="0" w:line="276" w:lineRule="auto"/>
        <w:ind w:firstLine="708"/>
        <w:rPr>
          <w:rFonts w:ascii="Roboto" w:hAnsi="Roboto"/>
        </w:rPr>
      </w:pPr>
    </w:p>
    <w:p w:rsidR="00B00F52" w:rsidRPr="00B00F52" w:rsidRDefault="00B00F52" w:rsidP="00B00F52">
      <w:pPr>
        <w:pStyle w:val="a3"/>
        <w:numPr>
          <w:ilvl w:val="0"/>
          <w:numId w:val="9"/>
        </w:numPr>
        <w:spacing w:after="0" w:line="276" w:lineRule="auto"/>
        <w:ind w:left="709"/>
        <w:jc w:val="center"/>
        <w:rPr>
          <w:rFonts w:ascii="Roboto" w:eastAsia="Roboto" w:hAnsi="Roboto" w:cs="Roboto"/>
          <w:b/>
        </w:rPr>
      </w:pPr>
      <w:r w:rsidRPr="00B00F52">
        <w:rPr>
          <w:rFonts w:ascii="Roboto" w:eastAsia="Roboto" w:hAnsi="Roboto" w:cs="Roboto"/>
          <w:b/>
        </w:rPr>
        <w:t>Заключительные положения</w:t>
      </w:r>
    </w:p>
    <w:p w:rsidR="00B00F52" w:rsidRDefault="00B00F52" w:rsidP="00B00F52">
      <w:pPr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Roboto" w:eastAsia="Roboto" w:hAnsi="Roboto" w:cs="Roboto"/>
        </w:rPr>
      </w:pPr>
      <w:r w:rsidRPr="00B00F52">
        <w:rPr>
          <w:rFonts w:ascii="Roboto" w:eastAsia="Roboto" w:hAnsi="Roboto" w:cs="Roboto"/>
        </w:rPr>
        <w:t xml:space="preserve">Обязательным требованием при размещении информационных материалов </w:t>
      </w:r>
      <w:r w:rsidRPr="00B00F52">
        <w:rPr>
          <w:rFonts w:ascii="Roboto" w:eastAsia="Roboto" w:hAnsi="Roboto" w:cs="Roboto"/>
        </w:rPr>
        <w:t>во время проведения и по итогам Воркшопа</w:t>
      </w:r>
      <w:r w:rsidRPr="00B00F52">
        <w:rPr>
          <w:rFonts w:ascii="Roboto" w:eastAsia="Roboto" w:hAnsi="Roboto" w:cs="Roboto"/>
        </w:rPr>
        <w:t xml:space="preserve"> является упоминание всех организаторов</w:t>
      </w:r>
      <w:r w:rsidRPr="00B00F52">
        <w:rPr>
          <w:rFonts w:ascii="Roboto" w:eastAsia="Roboto" w:hAnsi="Roboto" w:cs="Roboto"/>
        </w:rPr>
        <w:t>.</w:t>
      </w:r>
    </w:p>
    <w:p w:rsidR="00B00F52" w:rsidRPr="00B00F52" w:rsidRDefault="00B00F52" w:rsidP="00B00F52">
      <w:pPr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Roboto" w:eastAsia="Roboto" w:hAnsi="Roboto" w:cs="Roboto"/>
        </w:rPr>
      </w:pPr>
      <w:r w:rsidRPr="00B00F52">
        <w:rPr>
          <w:rFonts w:ascii="Roboto" w:eastAsia="Roboto" w:hAnsi="Roboto" w:cs="Roboto"/>
        </w:rPr>
        <w:t xml:space="preserve">Средства на организацию </w:t>
      </w:r>
      <w:r>
        <w:rPr>
          <w:rFonts w:ascii="Roboto" w:eastAsia="Roboto" w:hAnsi="Roboto" w:cs="Roboto"/>
        </w:rPr>
        <w:t xml:space="preserve">Воркшопа </w:t>
      </w:r>
      <w:r w:rsidRPr="00B00F52">
        <w:rPr>
          <w:rFonts w:ascii="Roboto" w:eastAsia="Roboto" w:hAnsi="Roboto" w:cs="Roboto"/>
        </w:rPr>
        <w:t>предоставляются Организаторами</w:t>
      </w:r>
      <w:r>
        <w:rPr>
          <w:rFonts w:ascii="Roboto" w:eastAsia="Roboto" w:hAnsi="Roboto" w:cs="Roboto"/>
        </w:rPr>
        <w:t xml:space="preserve"> из </w:t>
      </w:r>
      <w:r w:rsidRPr="00B00F52">
        <w:rPr>
          <w:rFonts w:ascii="Roboto" w:eastAsia="Roboto" w:hAnsi="Roboto" w:cs="Roboto"/>
        </w:rPr>
        <w:t>собственных</w:t>
      </w:r>
      <w:r>
        <w:rPr>
          <w:rFonts w:ascii="Roboto" w:eastAsia="Roboto" w:hAnsi="Roboto" w:cs="Roboto"/>
        </w:rPr>
        <w:t xml:space="preserve"> </w:t>
      </w:r>
      <w:r w:rsidRPr="00B00F52">
        <w:rPr>
          <w:rFonts w:ascii="Roboto" w:eastAsia="Roboto" w:hAnsi="Roboto" w:cs="Roboto"/>
        </w:rPr>
        <w:t>средств и иных источников</w:t>
      </w:r>
      <w:r>
        <w:rPr>
          <w:rFonts w:ascii="Roboto" w:eastAsia="Roboto" w:hAnsi="Roboto" w:cs="Roboto"/>
        </w:rPr>
        <w:t>.</w:t>
      </w:r>
    </w:p>
    <w:p w:rsidR="00B00F52" w:rsidRPr="00B00F52" w:rsidRDefault="00B00F52" w:rsidP="00B00F52">
      <w:pPr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Roboto" w:eastAsia="Roboto" w:hAnsi="Roboto" w:cs="Roboto"/>
        </w:rPr>
      </w:pPr>
      <w:r w:rsidRPr="00B00F52">
        <w:rPr>
          <w:rFonts w:ascii="Roboto" w:eastAsia="Roboto" w:hAnsi="Roboto" w:cs="Roboto"/>
        </w:rPr>
        <w:t xml:space="preserve">Данное </w:t>
      </w:r>
      <w:r>
        <w:rPr>
          <w:rFonts w:ascii="Roboto" w:eastAsia="Roboto" w:hAnsi="Roboto" w:cs="Roboto"/>
        </w:rPr>
        <w:t>П</w:t>
      </w:r>
      <w:r w:rsidRPr="00B00F52">
        <w:rPr>
          <w:rFonts w:ascii="Roboto" w:eastAsia="Roboto" w:hAnsi="Roboto" w:cs="Roboto"/>
        </w:rPr>
        <w:t>оложение может редактироваться. Организаторы должны своевременно уведомить всех включенных в организацию мероприятия и участников.</w:t>
      </w:r>
    </w:p>
    <w:sectPr w:rsidR="00B00F52" w:rsidRPr="00B00F52" w:rsidSect="00B00F52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1F59" w:rsidRDefault="00521F59" w:rsidP="00B00F52">
      <w:pPr>
        <w:spacing w:after="0" w:line="240" w:lineRule="auto"/>
      </w:pPr>
      <w:r>
        <w:separator/>
      </w:r>
    </w:p>
  </w:endnote>
  <w:endnote w:type="continuationSeparator" w:id="0">
    <w:p w:rsidR="00521F59" w:rsidRDefault="00521F59" w:rsidP="00B0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1F59" w:rsidRDefault="00521F59" w:rsidP="00B00F52">
      <w:pPr>
        <w:spacing w:after="0" w:line="240" w:lineRule="auto"/>
      </w:pPr>
      <w:r>
        <w:separator/>
      </w:r>
    </w:p>
  </w:footnote>
  <w:footnote w:type="continuationSeparator" w:id="0">
    <w:p w:rsidR="00521F59" w:rsidRDefault="00521F59" w:rsidP="00B0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F52" w:rsidRPr="00B00F52" w:rsidRDefault="00B00F52" w:rsidP="00B00F52">
    <w:pPr>
      <w:spacing w:after="0" w:line="276" w:lineRule="auto"/>
      <w:rPr>
        <w:rFonts w:ascii="Roboto" w:hAnsi="Roboto"/>
        <w:i/>
        <w:iCs/>
      </w:rPr>
    </w:pPr>
    <w:r w:rsidRPr="00B00F52">
      <w:rPr>
        <w:rFonts w:ascii="Roboto" w:hAnsi="Roboto"/>
        <w:i/>
        <w:iCs/>
      </w:rPr>
      <w:t>Проект</w:t>
    </w:r>
  </w:p>
  <w:p w:rsidR="00B00F52" w:rsidRPr="00B00F52" w:rsidRDefault="00B00F52" w:rsidP="00B00F52">
    <w:pPr>
      <w:spacing w:after="0" w:line="276" w:lineRule="auto"/>
      <w:rPr>
        <w:rFonts w:ascii="Roboto" w:hAnsi="Roboto"/>
        <w:i/>
        <w:iCs/>
        <w:sz w:val="20"/>
        <w:szCs w:val="20"/>
      </w:rPr>
    </w:pPr>
    <w:r w:rsidRPr="00B00F52">
      <w:rPr>
        <w:rFonts w:ascii="Roboto" w:hAnsi="Roboto"/>
        <w:i/>
        <w:iCs/>
        <w:sz w:val="20"/>
        <w:szCs w:val="20"/>
      </w:rPr>
      <w:t>Исп.: Васильева Н.А.</w:t>
    </w:r>
  </w:p>
  <w:p w:rsidR="00B00F52" w:rsidRDefault="00B00F52" w:rsidP="00B00F52">
    <w:pPr>
      <w:spacing w:after="0" w:line="276" w:lineRule="auto"/>
      <w:rPr>
        <w:rFonts w:ascii="Roboto" w:hAnsi="Roboto"/>
        <w:i/>
        <w:iCs/>
        <w:sz w:val="20"/>
        <w:szCs w:val="20"/>
      </w:rPr>
    </w:pPr>
    <w:r w:rsidRPr="00B00F52">
      <w:rPr>
        <w:rFonts w:ascii="Roboto" w:hAnsi="Roboto"/>
        <w:i/>
        <w:iCs/>
        <w:sz w:val="20"/>
        <w:szCs w:val="20"/>
      </w:rPr>
      <w:t>Конт.</w:t>
    </w:r>
    <w:r>
      <w:rPr>
        <w:rFonts w:ascii="Roboto" w:hAnsi="Roboto"/>
        <w:i/>
        <w:iCs/>
        <w:sz w:val="20"/>
        <w:szCs w:val="20"/>
      </w:rPr>
      <w:t xml:space="preserve"> </w:t>
    </w:r>
    <w:r w:rsidRPr="00B00F52">
      <w:rPr>
        <w:rFonts w:ascii="Roboto" w:hAnsi="Roboto"/>
        <w:i/>
        <w:iCs/>
        <w:sz w:val="20"/>
        <w:szCs w:val="20"/>
      </w:rPr>
      <w:t>тел.: +7(996)316-5516</w:t>
    </w:r>
  </w:p>
  <w:p w:rsidR="00B00F52" w:rsidRPr="00B00F52" w:rsidRDefault="00B00F52" w:rsidP="00B00F52">
    <w:pPr>
      <w:spacing w:after="0" w:line="276" w:lineRule="auto"/>
      <w:rPr>
        <w:rFonts w:ascii="Roboto" w:hAnsi="Roboto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72F"/>
    <w:multiLevelType w:val="multilevel"/>
    <w:tmpl w:val="5172DAD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9103EF6"/>
    <w:multiLevelType w:val="hybridMultilevel"/>
    <w:tmpl w:val="2360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3E6E"/>
    <w:multiLevelType w:val="hybridMultilevel"/>
    <w:tmpl w:val="AB3E12E6"/>
    <w:lvl w:ilvl="0" w:tplc="4C6E7A7E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05F08"/>
    <w:multiLevelType w:val="hybridMultilevel"/>
    <w:tmpl w:val="0C30F8D8"/>
    <w:lvl w:ilvl="0" w:tplc="4C6E7A7E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03A16"/>
    <w:multiLevelType w:val="multilevel"/>
    <w:tmpl w:val="4F284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eastAsia="Arial" w:hAnsi="Arial" w:cs="Arial"/>
        <w:b/>
      </w:rPr>
    </w:lvl>
    <w:lvl w:ilvl="2">
      <w:start w:val="1"/>
      <w:numFmt w:val="bullet"/>
      <w:lvlText w:val="−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−.%4."/>
      <w:lvlJc w:val="left"/>
      <w:pPr>
        <w:ind w:left="2421" w:hanging="720"/>
      </w:pPr>
    </w:lvl>
    <w:lvl w:ilvl="4">
      <w:start w:val="1"/>
      <w:numFmt w:val="decimal"/>
      <w:lvlText w:val="%1.%2.−.%4.%5."/>
      <w:lvlJc w:val="left"/>
      <w:pPr>
        <w:ind w:left="3348" w:hanging="1080"/>
      </w:pPr>
    </w:lvl>
    <w:lvl w:ilvl="5">
      <w:start w:val="1"/>
      <w:numFmt w:val="decimal"/>
      <w:lvlText w:val="%1.%2.−.%4.%5.%6."/>
      <w:lvlJc w:val="left"/>
      <w:pPr>
        <w:ind w:left="3915" w:hanging="1080"/>
      </w:pPr>
    </w:lvl>
    <w:lvl w:ilvl="6">
      <w:start w:val="1"/>
      <w:numFmt w:val="decimal"/>
      <w:lvlText w:val="%1.%2.−.%4.%5.%6.%7."/>
      <w:lvlJc w:val="left"/>
      <w:pPr>
        <w:ind w:left="4842" w:hanging="1440"/>
      </w:pPr>
    </w:lvl>
    <w:lvl w:ilvl="7">
      <w:start w:val="1"/>
      <w:numFmt w:val="decimal"/>
      <w:lvlText w:val="%1.%2.−.%4.%5.%6.%7.%8."/>
      <w:lvlJc w:val="left"/>
      <w:pPr>
        <w:ind w:left="5409" w:hanging="1440"/>
      </w:pPr>
    </w:lvl>
    <w:lvl w:ilvl="8">
      <w:start w:val="1"/>
      <w:numFmt w:val="decimal"/>
      <w:lvlText w:val="%1.%2.−.%4.%5.%6.%7.%8.%9."/>
      <w:lvlJc w:val="left"/>
      <w:pPr>
        <w:ind w:left="6336" w:hanging="1800"/>
      </w:pPr>
    </w:lvl>
  </w:abstractNum>
  <w:abstractNum w:abstractNumId="5" w15:restartNumberingAfterBreak="0">
    <w:nsid w:val="3A4F3927"/>
    <w:multiLevelType w:val="hybridMultilevel"/>
    <w:tmpl w:val="9F1A25E6"/>
    <w:lvl w:ilvl="0" w:tplc="4C6E7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10A23"/>
    <w:multiLevelType w:val="hybridMultilevel"/>
    <w:tmpl w:val="413265FC"/>
    <w:lvl w:ilvl="0" w:tplc="4C6E7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2432B"/>
    <w:multiLevelType w:val="hybridMultilevel"/>
    <w:tmpl w:val="3788D6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DC015E"/>
    <w:multiLevelType w:val="multilevel"/>
    <w:tmpl w:val="4F284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eastAsia="Arial" w:hAnsi="Arial" w:cs="Arial"/>
        <w:b/>
      </w:rPr>
    </w:lvl>
    <w:lvl w:ilvl="2">
      <w:start w:val="1"/>
      <w:numFmt w:val="bullet"/>
      <w:lvlText w:val="−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−.%4."/>
      <w:lvlJc w:val="left"/>
      <w:pPr>
        <w:ind w:left="2421" w:hanging="720"/>
      </w:pPr>
    </w:lvl>
    <w:lvl w:ilvl="4">
      <w:start w:val="1"/>
      <w:numFmt w:val="decimal"/>
      <w:lvlText w:val="%1.%2.−.%4.%5."/>
      <w:lvlJc w:val="left"/>
      <w:pPr>
        <w:ind w:left="3348" w:hanging="1080"/>
      </w:pPr>
    </w:lvl>
    <w:lvl w:ilvl="5">
      <w:start w:val="1"/>
      <w:numFmt w:val="decimal"/>
      <w:lvlText w:val="%1.%2.−.%4.%5.%6."/>
      <w:lvlJc w:val="left"/>
      <w:pPr>
        <w:ind w:left="3915" w:hanging="1080"/>
      </w:pPr>
    </w:lvl>
    <w:lvl w:ilvl="6">
      <w:start w:val="1"/>
      <w:numFmt w:val="decimal"/>
      <w:lvlText w:val="%1.%2.−.%4.%5.%6.%7."/>
      <w:lvlJc w:val="left"/>
      <w:pPr>
        <w:ind w:left="4842" w:hanging="1440"/>
      </w:pPr>
    </w:lvl>
    <w:lvl w:ilvl="7">
      <w:start w:val="1"/>
      <w:numFmt w:val="decimal"/>
      <w:lvlText w:val="%1.%2.−.%4.%5.%6.%7.%8."/>
      <w:lvlJc w:val="left"/>
      <w:pPr>
        <w:ind w:left="5409" w:hanging="1440"/>
      </w:pPr>
    </w:lvl>
    <w:lvl w:ilvl="8">
      <w:start w:val="1"/>
      <w:numFmt w:val="decimal"/>
      <w:lvlText w:val="%1.%2.−.%4.%5.%6.%7.%8.%9."/>
      <w:lvlJc w:val="left"/>
      <w:pPr>
        <w:ind w:left="6336" w:hanging="1800"/>
      </w:pPr>
    </w:lvl>
  </w:abstractNum>
  <w:abstractNum w:abstractNumId="9" w15:restartNumberingAfterBreak="0">
    <w:nsid w:val="7D9347F5"/>
    <w:multiLevelType w:val="hybridMultilevel"/>
    <w:tmpl w:val="A3F6B1A8"/>
    <w:lvl w:ilvl="0" w:tplc="12A8FC8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B515D3"/>
    <w:multiLevelType w:val="hybridMultilevel"/>
    <w:tmpl w:val="EC6A61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70432">
    <w:abstractNumId w:val="10"/>
  </w:num>
  <w:num w:numId="2" w16cid:durableId="200943181">
    <w:abstractNumId w:val="1"/>
  </w:num>
  <w:num w:numId="3" w16cid:durableId="1955866065">
    <w:abstractNumId w:val="5"/>
  </w:num>
  <w:num w:numId="4" w16cid:durableId="1059015246">
    <w:abstractNumId w:val="3"/>
  </w:num>
  <w:num w:numId="5" w16cid:durableId="2035501138">
    <w:abstractNumId w:val="2"/>
  </w:num>
  <w:num w:numId="6" w16cid:durableId="59525247">
    <w:abstractNumId w:val="6"/>
  </w:num>
  <w:num w:numId="7" w16cid:durableId="633945730">
    <w:abstractNumId w:val="9"/>
  </w:num>
  <w:num w:numId="8" w16cid:durableId="1243219973">
    <w:abstractNumId w:val="7"/>
  </w:num>
  <w:num w:numId="9" w16cid:durableId="768891022">
    <w:abstractNumId w:val="0"/>
  </w:num>
  <w:num w:numId="10" w16cid:durableId="1558516351">
    <w:abstractNumId w:val="8"/>
  </w:num>
  <w:num w:numId="11" w16cid:durableId="42808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A5"/>
    <w:rsid w:val="0005092A"/>
    <w:rsid w:val="00231E06"/>
    <w:rsid w:val="0029019C"/>
    <w:rsid w:val="002F6CEB"/>
    <w:rsid w:val="00303029"/>
    <w:rsid w:val="003B4C35"/>
    <w:rsid w:val="003C03B8"/>
    <w:rsid w:val="003E4F83"/>
    <w:rsid w:val="004D6D8C"/>
    <w:rsid w:val="00521F59"/>
    <w:rsid w:val="006E2376"/>
    <w:rsid w:val="007B36AE"/>
    <w:rsid w:val="00AA3338"/>
    <w:rsid w:val="00AD372D"/>
    <w:rsid w:val="00AE3871"/>
    <w:rsid w:val="00AF07A5"/>
    <w:rsid w:val="00AF7459"/>
    <w:rsid w:val="00B00F52"/>
    <w:rsid w:val="00B0769B"/>
    <w:rsid w:val="00B278DB"/>
    <w:rsid w:val="00B7423E"/>
    <w:rsid w:val="00BD6793"/>
    <w:rsid w:val="00C93E40"/>
    <w:rsid w:val="00E85413"/>
    <w:rsid w:val="00EC0229"/>
    <w:rsid w:val="00F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BB70D"/>
  <w15:chartTrackingRefBased/>
  <w15:docId w15:val="{05508567-E31F-416C-8514-C64FEAB9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A5"/>
    <w:pPr>
      <w:ind w:left="720"/>
      <w:contextualSpacing/>
    </w:pPr>
  </w:style>
  <w:style w:type="table" w:styleId="a4">
    <w:name w:val="Table Grid"/>
    <w:basedOn w:val="a1"/>
    <w:uiPriority w:val="39"/>
    <w:rsid w:val="0029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333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333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0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F52"/>
  </w:style>
  <w:style w:type="paragraph" w:styleId="a9">
    <w:name w:val="footer"/>
    <w:basedOn w:val="a"/>
    <w:link w:val="aa"/>
    <w:uiPriority w:val="99"/>
    <w:unhideWhenUsed/>
    <w:rsid w:val="00B0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-biospace.taplink.w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Нюргуяна Васильева</dc:creator>
  <cp:keywords/>
  <dc:description/>
  <cp:lastModifiedBy>BIOLAB Technopark Yakutia</cp:lastModifiedBy>
  <cp:revision>8</cp:revision>
  <dcterms:created xsi:type="dcterms:W3CDTF">2023-01-19T03:16:00Z</dcterms:created>
  <dcterms:modified xsi:type="dcterms:W3CDTF">2023-02-09T08:01:00Z</dcterms:modified>
</cp:coreProperties>
</file>