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F62" w:rsidRPr="006343BF" w:rsidRDefault="00EE4B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Грант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 xml:space="preserve"> Президента РС (Я), (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 xml:space="preserve">Грант 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>Главы РС (Я) им. А.И. Иванова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>за 2003-2017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342F62" w:rsidTr="00BD6E9D">
        <w:trPr>
          <w:trHeight w:val="554"/>
        </w:trPr>
        <w:tc>
          <w:tcPr>
            <w:tcW w:w="534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</w:p>
        </w:tc>
        <w:tc>
          <w:tcPr>
            <w:tcW w:w="2958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6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237" w:type="dxa"/>
          </w:tcPr>
          <w:p w:rsidR="00646461" w:rsidRPr="00F52212" w:rsidRDefault="00F52212" w:rsidP="00F5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современных основ профилактики сосудистых заболеваний головного мозга»</w:t>
            </w:r>
          </w:p>
        </w:tc>
        <w:tc>
          <w:tcPr>
            <w:tcW w:w="3215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61">
              <w:rPr>
                <w:rFonts w:ascii="Times New Roman" w:hAnsi="Times New Roman" w:cs="Times New Roman"/>
                <w:sz w:val="24"/>
                <w:szCs w:val="24"/>
              </w:rPr>
              <w:t>Григорьева Л.В.</w:t>
            </w:r>
          </w:p>
        </w:tc>
        <w:tc>
          <w:tcPr>
            <w:tcW w:w="2958" w:type="dxa"/>
          </w:tcPr>
          <w:p w:rsidR="00646461" w:rsidRPr="00646461" w:rsidRDefault="00E43745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461" w:rsidRPr="00646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E9D" w:rsidTr="00342F62">
        <w:tc>
          <w:tcPr>
            <w:tcW w:w="534" w:type="dxa"/>
          </w:tcPr>
          <w:p w:rsidR="00BD6E9D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6E9D" w:rsidRPr="00646461" w:rsidRDefault="00BD6E9D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237" w:type="dxa"/>
          </w:tcPr>
          <w:p w:rsidR="00BD6E9D" w:rsidRPr="00E43745" w:rsidRDefault="00E43745" w:rsidP="00E4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«Клинико-генеалогическое и молекулярно-генетическое исследование наследственных системных заболеваний скелета, распространённых в РС (Я)»</w:t>
            </w:r>
          </w:p>
        </w:tc>
        <w:tc>
          <w:tcPr>
            <w:tcW w:w="3215" w:type="dxa"/>
          </w:tcPr>
          <w:p w:rsidR="00BD6E9D" w:rsidRPr="00646461" w:rsidRDefault="00BD6E9D" w:rsidP="00BD6E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958" w:type="dxa"/>
          </w:tcPr>
          <w:p w:rsidR="00BD6E9D" w:rsidRPr="00646461" w:rsidRDefault="00E43745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237" w:type="dxa"/>
          </w:tcPr>
          <w:p w:rsidR="00646461" w:rsidRPr="00F46D2E" w:rsidRDefault="00F46D2E" w:rsidP="0064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«ДНК-диагностика наследственных форм тугоухости/глухоты в РС (Я)»</w:t>
            </w:r>
          </w:p>
        </w:tc>
        <w:tc>
          <w:tcPr>
            <w:tcW w:w="3215" w:type="dxa"/>
          </w:tcPr>
          <w:p w:rsidR="00646461" w:rsidRPr="00646461" w:rsidRDefault="00F46D2E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646461" w:rsidRPr="00646461" w:rsidRDefault="00F46D2E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237" w:type="dxa"/>
          </w:tcPr>
          <w:p w:rsidR="00646461" w:rsidRPr="006B5310" w:rsidRDefault="006B5310" w:rsidP="006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10">
              <w:rPr>
                <w:rFonts w:ascii="Times New Roman" w:hAnsi="Times New Roman" w:cs="Times New Roman"/>
                <w:sz w:val="24"/>
                <w:szCs w:val="24"/>
              </w:rPr>
              <w:t>«Применение антиоксидантов для скорейшей реабилитации больных с холодовой травмой различной степени тяжести»</w:t>
            </w:r>
          </w:p>
        </w:tc>
        <w:tc>
          <w:tcPr>
            <w:tcW w:w="3215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В.М.</w:t>
            </w:r>
          </w:p>
        </w:tc>
        <w:tc>
          <w:tcPr>
            <w:tcW w:w="2958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342F62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342F62" w:rsidRDefault="006343BF" w:rsidP="0063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«Молекулярно-генетический анализ предрасположенности к бронхиальной астме у якутов»</w:t>
            </w:r>
          </w:p>
        </w:tc>
        <w:tc>
          <w:tcPr>
            <w:tcW w:w="3215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</w:p>
        </w:tc>
        <w:tc>
          <w:tcPr>
            <w:tcW w:w="2958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6343BF" w:rsidRDefault="006343BF" w:rsidP="0063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«Профилактика риска развития врожденной дисфункции коры надпочечников у детей коренных малочисленных народов РС (Я)»</w:t>
            </w:r>
          </w:p>
        </w:tc>
        <w:tc>
          <w:tcPr>
            <w:tcW w:w="3215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 xml:space="preserve">Бурцева Т.Е.  </w:t>
            </w:r>
          </w:p>
        </w:tc>
        <w:tc>
          <w:tcPr>
            <w:tcW w:w="2958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6343BF" w:rsidRDefault="006343BF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«Влияние интенсивных физических нагрузок на сердечно-сосудистую систему спортсменов в условиях Крайнего Севера»</w:t>
            </w:r>
          </w:p>
        </w:tc>
        <w:tc>
          <w:tcPr>
            <w:tcW w:w="3215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Захарова А.А.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342F62" w:rsidRPr="006343BF" w:rsidRDefault="0069098C" w:rsidP="0069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«Молекулярно-генетическое изучение предрасположенности к хроническому алкоголизму у якутов и эвенков РС (Я)»</w:t>
            </w:r>
          </w:p>
        </w:tc>
        <w:tc>
          <w:tcPr>
            <w:tcW w:w="3215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237" w:type="dxa"/>
          </w:tcPr>
          <w:p w:rsidR="00342F62" w:rsidRPr="006343BF" w:rsidRDefault="0069098C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HER</w:t>
            </w:r>
            <w:r w:rsidR="000D2E7A">
              <w:rPr>
                <w:rFonts w:ascii="Times New Roman" w:hAnsi="Times New Roman" w:cs="Times New Roman"/>
                <w:sz w:val="24"/>
                <w:szCs w:val="24"/>
              </w:rPr>
              <w:t>-2/NE</w:t>
            </w:r>
            <w:r w:rsidR="000D2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D2E7A" w:rsidRPr="000D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при раке молочной железы в РС (Я)»</w:t>
            </w:r>
          </w:p>
        </w:tc>
        <w:tc>
          <w:tcPr>
            <w:tcW w:w="3215" w:type="dxa"/>
          </w:tcPr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Кириллина М.П.</w:t>
            </w:r>
          </w:p>
        </w:tc>
        <w:tc>
          <w:tcPr>
            <w:tcW w:w="2958" w:type="dxa"/>
          </w:tcPr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0980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237" w:type="dxa"/>
          </w:tcPr>
          <w:p w:rsidR="00A90980" w:rsidRPr="0069098C" w:rsidRDefault="00A90980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«Анализ сцепления локуса DFNB1 с наследственной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несиндромальной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аутосомно-рецессивной формой глухоты распространенной в Республике Саха (Якутия)»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69098C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Барашков Н. А.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237" w:type="dxa"/>
          </w:tcPr>
          <w:p w:rsidR="00342F62" w:rsidRPr="006343BF" w:rsidRDefault="0069098C" w:rsidP="0069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«Роль свободных радикалов в регуляции липидного обмена у больных с ишемической болезнью сердца в условиях Крайнего Севера»</w:t>
            </w:r>
          </w:p>
        </w:tc>
        <w:tc>
          <w:tcPr>
            <w:tcW w:w="3215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Яковлева А.И.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EE4B4E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42F62" w:rsidRPr="00EE4B4E" w:rsidRDefault="00EE4B4E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342F62" w:rsidRPr="00EE4B4E" w:rsidRDefault="00EE4B4E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 xml:space="preserve">«Молекулярный анализ </w:t>
            </w:r>
            <w:proofErr w:type="spellStart"/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полиглуаминовых</w:t>
            </w:r>
            <w:proofErr w:type="spellEnd"/>
            <w:r w:rsidRPr="00EE4B4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РС (Я)»</w:t>
            </w:r>
          </w:p>
        </w:tc>
        <w:tc>
          <w:tcPr>
            <w:tcW w:w="3215" w:type="dxa"/>
          </w:tcPr>
          <w:p w:rsidR="00342F62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Варламова М.А.</w:t>
            </w:r>
          </w:p>
        </w:tc>
        <w:tc>
          <w:tcPr>
            <w:tcW w:w="2958" w:type="dxa"/>
          </w:tcPr>
          <w:p w:rsidR="00342F62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4B4E" w:rsidTr="00342F62">
        <w:tc>
          <w:tcPr>
            <w:tcW w:w="534" w:type="dxa"/>
          </w:tcPr>
          <w:p w:rsidR="00EE4B4E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E4B4E" w:rsidRDefault="00EE4B4E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EE4B4E" w:rsidRPr="00EE4B4E" w:rsidRDefault="00EE4B4E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-ассоциированных артритов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у взрослых РС (Я)»</w:t>
            </w:r>
          </w:p>
        </w:tc>
        <w:tc>
          <w:tcPr>
            <w:tcW w:w="3215" w:type="dxa"/>
          </w:tcPr>
          <w:p w:rsidR="00EE4B4E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Винокурова Ф.В. </w:t>
            </w:r>
          </w:p>
        </w:tc>
        <w:tc>
          <w:tcPr>
            <w:tcW w:w="2958" w:type="dxa"/>
          </w:tcPr>
          <w:p w:rsid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90980" w:rsidRPr="00EE4B4E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гормонального статуса рака молочной железы в РС (Я)»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Кириллина М.П.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алгоритма молекулярно-генетической диагностики нейродегенеративных нарушений слуха в Республике Саха (Якутия) на основе полного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и кодирующей области гена GJB2»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молекулярно-генетической диагностики и раскрытие механизмов накопления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окулофарингеальной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дистрофии в Якутии»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Куртанов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не инвазивного метода диагностики инфекции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реал-тайм ПЦР»</w:t>
            </w:r>
          </w:p>
        </w:tc>
        <w:tc>
          <w:tcPr>
            <w:tcW w:w="3215" w:type="dxa"/>
          </w:tcPr>
          <w:p w:rsidR="00A90980" w:rsidRDefault="00A90980" w:rsidP="00A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Готовцев Н.Н.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5085F" w:rsidTr="00342F62">
        <w:tc>
          <w:tcPr>
            <w:tcW w:w="534" w:type="dxa"/>
          </w:tcPr>
          <w:p w:rsidR="0005085F" w:rsidRPr="0005085F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5085F" w:rsidRPr="0005085F" w:rsidRDefault="0005085F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37" w:type="dxa"/>
          </w:tcPr>
          <w:p w:rsidR="0005085F" w:rsidRPr="0005085F" w:rsidRDefault="0005085F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«Морфологическая характеристика бурой жировой ткани у жителей Якутии»</w:t>
            </w:r>
          </w:p>
        </w:tc>
        <w:tc>
          <w:tcPr>
            <w:tcW w:w="3215" w:type="dxa"/>
          </w:tcPr>
          <w:p w:rsidR="0005085F" w:rsidRPr="0005085F" w:rsidRDefault="0005085F" w:rsidP="00A9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Исаков Е.А.</w:t>
            </w:r>
          </w:p>
        </w:tc>
        <w:tc>
          <w:tcPr>
            <w:tcW w:w="2958" w:type="dxa"/>
          </w:tcPr>
          <w:p w:rsidR="0005085F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A17A23" w:rsidRDefault="00A17A23" w:rsidP="00342F62">
      <w:pPr>
        <w:rPr>
          <w:rFonts w:ascii="Times New Roman" w:hAnsi="Times New Roman" w:cs="Times New Roman"/>
          <w:sz w:val="28"/>
          <w:szCs w:val="28"/>
        </w:rPr>
      </w:pPr>
    </w:p>
    <w:p w:rsidR="00F97AFD" w:rsidRDefault="00F97AFD" w:rsidP="006909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7AFD">
        <w:rPr>
          <w:rFonts w:ascii="Times New Roman" w:hAnsi="Times New Roman" w:cs="Times New Roman"/>
          <w:b/>
          <w:i/>
          <w:sz w:val="28"/>
          <w:szCs w:val="28"/>
        </w:rPr>
        <w:t>ООО «Лига здоровья нации» за 2008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F97AFD" w:rsidTr="00F97AFD">
        <w:tc>
          <w:tcPr>
            <w:tcW w:w="534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</w:p>
        </w:tc>
        <w:tc>
          <w:tcPr>
            <w:tcW w:w="2958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97AFD" w:rsidTr="00F97AFD">
        <w:tc>
          <w:tcPr>
            <w:tcW w:w="534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F97AFD" w:rsidRPr="00F97AFD" w:rsidRDefault="00F97AFD" w:rsidP="00F9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«Профилактика сердечно-сосудистых заболеваний в РС (Я) «Сохрани свое здоровье»</w:t>
            </w:r>
          </w:p>
        </w:tc>
        <w:tc>
          <w:tcPr>
            <w:tcW w:w="3215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Махарова</w:t>
            </w:r>
            <w:proofErr w:type="spellEnd"/>
            <w:r w:rsidRPr="00F97A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58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66104D" w:rsidRDefault="0066104D" w:rsidP="006610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04D" w:rsidRDefault="0066104D" w:rsidP="006610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04D" w:rsidRPr="00AB62BC" w:rsidRDefault="0066104D" w:rsidP="006610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62BC">
        <w:rPr>
          <w:rFonts w:ascii="Times New Roman" w:hAnsi="Times New Roman" w:cs="Times New Roman"/>
          <w:b/>
          <w:i/>
          <w:sz w:val="28"/>
          <w:szCs w:val="28"/>
        </w:rPr>
        <w:t>Гранты ФЦП за 2010-2013 г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3260"/>
        <w:gridCol w:w="3054"/>
      </w:tblGrid>
      <w:tr w:rsidR="0066104D" w:rsidRPr="00AB62BC" w:rsidTr="0066104D">
        <w:trPr>
          <w:trHeight w:val="554"/>
        </w:trPr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«Состояния про- и антиоксидантного равновесия при НР-ассоциированном гастрите у коренных жителей Якутии с учетом особенностей питания»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Ефремова А.В.</w:t>
            </w: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 xml:space="preserve">«Поиск молекулярно-генетических причин возникновения врожденных сенсорных нарушений слуха на модели изолированной популяции человека: </w:t>
            </w:r>
            <w:r w:rsidRPr="00AB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картирование, прямое секвенирование и разработка подходов к рутинной ДНК-диагностике»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«Разработка генетических маркеров, определяющих высокий риск развития рака легкого в РС (Я)»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Николаев В.М.</w:t>
            </w: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D1740C" w:rsidRDefault="00D1740C" w:rsidP="00F97AFD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40C">
        <w:rPr>
          <w:rFonts w:ascii="Times New Roman" w:hAnsi="Times New Roman" w:cs="Times New Roman"/>
          <w:b/>
          <w:i/>
          <w:sz w:val="28"/>
          <w:szCs w:val="28"/>
        </w:rPr>
        <w:t>Гранты РФФИ</w:t>
      </w:r>
      <w:r w:rsidR="004C4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F1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C4B69">
        <w:rPr>
          <w:rFonts w:ascii="Times New Roman" w:hAnsi="Times New Roman" w:cs="Times New Roman"/>
          <w:b/>
          <w:i/>
          <w:sz w:val="28"/>
          <w:szCs w:val="28"/>
        </w:rPr>
        <w:t>2007</w:t>
      </w:r>
      <w:r w:rsidR="00EB0206">
        <w:rPr>
          <w:rFonts w:ascii="Times New Roman" w:hAnsi="Times New Roman" w:cs="Times New Roman"/>
          <w:b/>
          <w:i/>
          <w:sz w:val="28"/>
          <w:szCs w:val="28"/>
        </w:rPr>
        <w:t>-2020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D1740C" w:rsidRPr="00D1740C" w:rsidTr="00D1740C">
        <w:trPr>
          <w:trHeight w:val="437"/>
        </w:trPr>
        <w:tc>
          <w:tcPr>
            <w:tcW w:w="534" w:type="dxa"/>
          </w:tcPr>
          <w:p w:rsidR="00D1740C" w:rsidRPr="00D1740C" w:rsidRDefault="00D1740C" w:rsidP="00D17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1740C" w:rsidRPr="00D1740C" w:rsidRDefault="00D1740C" w:rsidP="00D1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</w:p>
        </w:tc>
        <w:tc>
          <w:tcPr>
            <w:tcW w:w="2958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«Молекулярно-генетический анализ </w:t>
            </w:r>
            <w:proofErr w:type="spellStart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окулофарингеальной</w:t>
            </w:r>
            <w:proofErr w:type="spellEnd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миодистрофии</w:t>
            </w:r>
            <w:proofErr w:type="spellEnd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 в якутской популяции»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Максимова Н.Р.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«Мобильность молодых ученых», «Поездка на HGM»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Максимова Н.Р.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вклада мутаций генов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межщелевых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GJB2, GJB3, GJB6 в возникновении наследственной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несиндромальной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в Республике Саха (Якутия)»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Окулофарингиальная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дистрофия и генетическая вариабельность локуса ОФМД в популяциях Якутии»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Куртанов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«Молекулярно-генетические особенности наследственных повреждений слуха  различных этнических группах населения, проживающих на территории Российской Федерации и разработка алгоритмов дородовой ДНК-диагностики тугоухости и глухоты наследственной этиологии»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1 000 000,0</w:t>
            </w: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Европейской конференции по генетике человека (European Human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Conference 2009)»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молекулярно-генетического контроля наследуемых форм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тугоухости/глухоты и анализ их распространенности в популяциях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индивидуальных биоакустических возможностей индивидов, в зависимости от их GJB2-генотипа и разработка тест систем рутинной ДНК-диагностики для профилактики и ранней коррекции наследственных нарушений слуха у коренного населения </w:t>
            </w:r>
            <w:r w:rsidRPr="0076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 (Я)»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1 170 000,0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«Стабилизирующий отбор в пользу селективного преимущества гетерозиготных носителей аутосомно-рецессивной глухоты 1 А типа в популяции якутов, как механизм адаптации человека в условиях субарктического климата»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237" w:type="dxa"/>
          </w:tcPr>
          <w:p w:rsidR="004C4B69" w:rsidRPr="00D1740C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"Изучение возрастных изменений слуха (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) на примере изолированной популяции человека: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аудиологические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молекулярно-генетические исследования на основе полного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кодирующей и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гена GJB2."</w:t>
            </w: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1 000000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"Анализ распространения аутосомно-рецессивных мутаций под действием ослабленного отбора на модели АРГ1А в Якутии"</w:t>
            </w: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Г.П.</w:t>
            </w:r>
          </w:p>
        </w:tc>
        <w:tc>
          <w:tcPr>
            <w:tcW w:w="2958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"Поиск причин возникновения врожденных аномалий внутреннего уха на модели изолированной популяции человека, с применением стратегии селективного молекулярно-генетического и радиологического скрининга"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1 000000</w:t>
            </w:r>
          </w:p>
        </w:tc>
      </w:tr>
      <w:tr w:rsidR="004C4B69" w:rsidTr="00D1740C">
        <w:tc>
          <w:tcPr>
            <w:tcW w:w="534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601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"Поиск молекулярно-генетических причин ювенильной формы глухоты у человека, очаги накопления которой обнаружены в арктических районах Якутии"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</w:tr>
      <w:tr w:rsidR="004C4B69" w:rsidTr="00D1740C">
        <w:tc>
          <w:tcPr>
            <w:tcW w:w="534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"Изучение биоэтических аспектов ДНК-тестирования наследственных нарушений слуха"</w:t>
            </w:r>
          </w:p>
        </w:tc>
        <w:tc>
          <w:tcPr>
            <w:tcW w:w="3215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958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1A8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D">
              <w:rPr>
                <w:rFonts w:ascii="Times New Roman" w:hAnsi="Times New Roman" w:cs="Times New Roman"/>
                <w:sz w:val="24"/>
                <w:szCs w:val="24"/>
              </w:rPr>
              <w:t>"Поиск молекулярно-генетических причин возникновения редких форм врожденной глухоты у человека в эндогамных популяциях Восточной Сибири с применением методов параллельного массивного секвенирования"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58" w:type="dxa"/>
          </w:tcPr>
          <w:p w:rsidR="004C4B69" w:rsidRDefault="004C4B69" w:rsidP="00EB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1 380400</w:t>
            </w:r>
          </w:p>
        </w:tc>
      </w:tr>
    </w:tbl>
    <w:p w:rsidR="0069098C" w:rsidRPr="00AB62BC" w:rsidRDefault="0069098C" w:rsidP="00AB62BC">
      <w:pPr>
        <w:rPr>
          <w:rFonts w:ascii="Times New Roman" w:hAnsi="Times New Roman" w:cs="Times New Roman"/>
          <w:sz w:val="28"/>
          <w:szCs w:val="28"/>
        </w:rPr>
      </w:pPr>
    </w:p>
    <w:sectPr w:rsidR="0069098C" w:rsidRPr="00AB62BC" w:rsidSect="00342F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F62"/>
    <w:rsid w:val="0005085F"/>
    <w:rsid w:val="00073922"/>
    <w:rsid w:val="000834B4"/>
    <w:rsid w:val="000D2E7A"/>
    <w:rsid w:val="00150936"/>
    <w:rsid w:val="00342F62"/>
    <w:rsid w:val="003F28B1"/>
    <w:rsid w:val="004C4B69"/>
    <w:rsid w:val="004F7E5A"/>
    <w:rsid w:val="00601A8E"/>
    <w:rsid w:val="006343BF"/>
    <w:rsid w:val="00646461"/>
    <w:rsid w:val="0066104D"/>
    <w:rsid w:val="0069098C"/>
    <w:rsid w:val="006A571A"/>
    <w:rsid w:val="006B5310"/>
    <w:rsid w:val="008E61C8"/>
    <w:rsid w:val="00905B1E"/>
    <w:rsid w:val="00930F11"/>
    <w:rsid w:val="00A17A23"/>
    <w:rsid w:val="00A90980"/>
    <w:rsid w:val="00A93043"/>
    <w:rsid w:val="00A96E3B"/>
    <w:rsid w:val="00AB62BC"/>
    <w:rsid w:val="00BD6E9D"/>
    <w:rsid w:val="00D1740C"/>
    <w:rsid w:val="00D30046"/>
    <w:rsid w:val="00D97CC3"/>
    <w:rsid w:val="00E43745"/>
    <w:rsid w:val="00EB0206"/>
    <w:rsid w:val="00ED464D"/>
    <w:rsid w:val="00EE4B4E"/>
    <w:rsid w:val="00F46D2E"/>
    <w:rsid w:val="00F52212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D58"/>
  <w15:docId w15:val="{D3887DBD-2E68-429E-8B39-331281B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Матрёна</cp:lastModifiedBy>
  <cp:revision>26</cp:revision>
  <dcterms:created xsi:type="dcterms:W3CDTF">2020-02-06T02:21:00Z</dcterms:created>
  <dcterms:modified xsi:type="dcterms:W3CDTF">2023-05-17T02:37:00Z</dcterms:modified>
</cp:coreProperties>
</file>