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4" w:rsidRPr="00FB38B5" w:rsidRDefault="00870F14"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ФЕДЕРАЛЬНОЕ ГОСУДАРСТВЕННОЕ БЮДЖЕТНОЕ НАУЧНОЕ УЧРЕЖДЕНИЕ</w:t>
      </w:r>
    </w:p>
    <w:p w:rsidR="00870F14" w:rsidRPr="00FB38B5" w:rsidRDefault="00870F14"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«ЯКУТСКИЙ НАУЧНЫЙ ЦЕНТР КОМПЛЕКСНЫХ МЕДИЦИНСКИХ ПРОБЛЕМ»</w:t>
      </w:r>
      <w:r w:rsidR="00AB4794">
        <w:rPr>
          <w:rFonts w:ascii="Times New Roman" w:hAnsi="Times New Roman" w:cs="Times New Roman"/>
          <w:b/>
          <w:sz w:val="24"/>
          <w:szCs w:val="24"/>
        </w:rPr>
        <w:t xml:space="preserve"> (ЯНЦ КМП)</w:t>
      </w:r>
    </w:p>
    <w:p w:rsidR="006D054C" w:rsidRDefault="006D054C" w:rsidP="00870F14">
      <w:pPr>
        <w:spacing w:after="0" w:line="240" w:lineRule="auto"/>
        <w:jc w:val="center"/>
        <w:rPr>
          <w:rFonts w:ascii="Times New Roman" w:hAnsi="Times New Roman" w:cs="Times New Roman"/>
          <w:b/>
          <w:sz w:val="24"/>
          <w:szCs w:val="24"/>
        </w:rPr>
      </w:pPr>
    </w:p>
    <w:p w:rsidR="00321038" w:rsidRDefault="00D85263"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ПАТЕНТЫ</w:t>
      </w:r>
      <w:r w:rsidR="005D5581">
        <w:rPr>
          <w:rFonts w:ascii="Times New Roman" w:hAnsi="Times New Roman" w:cs="Times New Roman"/>
          <w:b/>
          <w:sz w:val="24"/>
          <w:szCs w:val="24"/>
        </w:rPr>
        <w:t>,</w:t>
      </w:r>
      <w:r w:rsidRPr="00FB38B5">
        <w:rPr>
          <w:rFonts w:ascii="Times New Roman" w:hAnsi="Times New Roman" w:cs="Times New Roman"/>
          <w:b/>
          <w:sz w:val="24"/>
          <w:szCs w:val="24"/>
        </w:rPr>
        <w:t xml:space="preserve"> </w:t>
      </w:r>
      <w:r w:rsidR="005D5581" w:rsidRPr="00FB38B5">
        <w:rPr>
          <w:rFonts w:ascii="Times New Roman" w:hAnsi="Times New Roman" w:cs="Times New Roman"/>
          <w:b/>
          <w:sz w:val="24"/>
          <w:szCs w:val="24"/>
        </w:rPr>
        <w:t xml:space="preserve">СВИДЕТЕЛЬСТВО </w:t>
      </w:r>
      <w:r w:rsidRPr="00FB38B5">
        <w:rPr>
          <w:rFonts w:ascii="Times New Roman" w:hAnsi="Times New Roman" w:cs="Times New Roman"/>
          <w:b/>
          <w:sz w:val="24"/>
          <w:szCs w:val="24"/>
        </w:rPr>
        <w:t xml:space="preserve">И АКТЫ </w:t>
      </w:r>
      <w:r w:rsidR="005D5581">
        <w:rPr>
          <w:rFonts w:ascii="Times New Roman" w:hAnsi="Times New Roman" w:cs="Times New Roman"/>
          <w:b/>
          <w:sz w:val="24"/>
          <w:szCs w:val="24"/>
        </w:rPr>
        <w:t xml:space="preserve">ИХ </w:t>
      </w:r>
      <w:r w:rsidRPr="00FB38B5">
        <w:rPr>
          <w:rFonts w:ascii="Times New Roman" w:hAnsi="Times New Roman" w:cs="Times New Roman"/>
          <w:b/>
          <w:sz w:val="24"/>
          <w:szCs w:val="24"/>
        </w:rPr>
        <w:t>ВНЕДРЕНИЯ</w:t>
      </w:r>
    </w:p>
    <w:p w:rsidR="00871C4F" w:rsidRPr="00FB38B5" w:rsidRDefault="00871C4F" w:rsidP="00870F14">
      <w:pPr>
        <w:spacing w:after="0" w:line="240" w:lineRule="auto"/>
        <w:jc w:val="center"/>
        <w:rPr>
          <w:rFonts w:ascii="Times New Roman" w:hAnsi="Times New Roman" w:cs="Times New Roman"/>
          <w:b/>
          <w:sz w:val="24"/>
          <w:szCs w:val="24"/>
        </w:rPr>
      </w:pPr>
    </w:p>
    <w:tbl>
      <w:tblPr>
        <w:tblStyle w:val="a3"/>
        <w:tblW w:w="16075" w:type="dxa"/>
        <w:jc w:val="center"/>
        <w:tblInd w:w="67" w:type="dxa"/>
        <w:tblLayout w:type="fixed"/>
        <w:tblLook w:val="04A0" w:firstRow="1" w:lastRow="0" w:firstColumn="1" w:lastColumn="0" w:noHBand="0" w:noVBand="1"/>
      </w:tblPr>
      <w:tblGrid>
        <w:gridCol w:w="567"/>
        <w:gridCol w:w="2436"/>
        <w:gridCol w:w="4936"/>
        <w:gridCol w:w="1745"/>
        <w:gridCol w:w="32"/>
        <w:gridCol w:w="2061"/>
        <w:gridCol w:w="33"/>
        <w:gridCol w:w="1526"/>
        <w:gridCol w:w="33"/>
        <w:gridCol w:w="1385"/>
        <w:gridCol w:w="33"/>
        <w:gridCol w:w="1288"/>
      </w:tblGrid>
      <w:tr w:rsidR="00871C4F" w:rsidRPr="006D054C" w:rsidTr="006D054C">
        <w:trPr>
          <w:trHeight w:val="1007"/>
          <w:jc w:val="center"/>
        </w:trPr>
        <w:tc>
          <w:tcPr>
            <w:tcW w:w="567"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w:t>
            </w:r>
          </w:p>
          <w:p w:rsidR="009221BA" w:rsidRPr="006D054C" w:rsidRDefault="009221BA" w:rsidP="00870F14">
            <w:pPr>
              <w:jc w:val="center"/>
              <w:rPr>
                <w:rFonts w:ascii="Times New Roman" w:hAnsi="Times New Roman" w:cs="Times New Roman"/>
                <w:b/>
              </w:rPr>
            </w:pPr>
            <w:proofErr w:type="gramStart"/>
            <w:r w:rsidRPr="006D054C">
              <w:rPr>
                <w:rFonts w:ascii="Times New Roman" w:hAnsi="Times New Roman" w:cs="Times New Roman"/>
                <w:b/>
              </w:rPr>
              <w:t>п</w:t>
            </w:r>
            <w:proofErr w:type="gramEnd"/>
            <w:r w:rsidRPr="006D054C">
              <w:rPr>
                <w:rFonts w:ascii="Times New Roman" w:hAnsi="Times New Roman" w:cs="Times New Roman"/>
                <w:b/>
              </w:rPr>
              <w:t>/п</w:t>
            </w:r>
          </w:p>
        </w:tc>
        <w:tc>
          <w:tcPr>
            <w:tcW w:w="2436"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Патент</w:t>
            </w:r>
            <w:r w:rsidR="00500694" w:rsidRPr="006D054C">
              <w:rPr>
                <w:rFonts w:ascii="Times New Roman" w:hAnsi="Times New Roman" w:cs="Times New Roman"/>
                <w:b/>
                <w:lang w:val="en-US"/>
              </w:rPr>
              <w:t xml:space="preserve"> </w:t>
            </w:r>
            <w:r w:rsidR="00500694" w:rsidRPr="006D054C">
              <w:rPr>
                <w:rFonts w:ascii="Times New Roman" w:hAnsi="Times New Roman" w:cs="Times New Roman"/>
                <w:b/>
              </w:rPr>
              <w:t>на изобретение</w:t>
            </w:r>
          </w:p>
        </w:tc>
        <w:tc>
          <w:tcPr>
            <w:tcW w:w="4936"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Аннотация</w:t>
            </w:r>
          </w:p>
        </w:tc>
        <w:tc>
          <w:tcPr>
            <w:tcW w:w="1777" w:type="dxa"/>
            <w:gridSpan w:val="2"/>
            <w:vAlign w:val="center"/>
          </w:tcPr>
          <w:p w:rsidR="009221BA" w:rsidRPr="006D054C" w:rsidRDefault="009221BA" w:rsidP="00870F14">
            <w:pPr>
              <w:jc w:val="center"/>
              <w:rPr>
                <w:rFonts w:ascii="Times New Roman" w:hAnsi="Times New Roman" w:cs="Times New Roman"/>
                <w:b/>
              </w:rPr>
            </w:pPr>
            <w:proofErr w:type="spellStart"/>
            <w:r w:rsidRPr="006D054C">
              <w:rPr>
                <w:rFonts w:ascii="Times New Roman" w:hAnsi="Times New Roman" w:cs="Times New Roman"/>
                <w:b/>
              </w:rPr>
              <w:t>Патенто</w:t>
            </w:r>
            <w:proofErr w:type="spellEnd"/>
            <w:r w:rsidRPr="006D054C">
              <w:rPr>
                <w:rFonts w:ascii="Times New Roman" w:hAnsi="Times New Roman" w:cs="Times New Roman"/>
                <w:b/>
              </w:rPr>
              <w:t>-</w:t>
            </w:r>
          </w:p>
          <w:p w:rsidR="009221BA" w:rsidRPr="006D054C" w:rsidRDefault="005A2470" w:rsidP="00870F14">
            <w:pPr>
              <w:jc w:val="center"/>
              <w:rPr>
                <w:rFonts w:ascii="Times New Roman" w:hAnsi="Times New Roman" w:cs="Times New Roman"/>
                <w:b/>
              </w:rPr>
            </w:pPr>
            <w:r w:rsidRPr="006D054C">
              <w:rPr>
                <w:rFonts w:ascii="Times New Roman" w:hAnsi="Times New Roman" w:cs="Times New Roman"/>
                <w:b/>
              </w:rPr>
              <w:t>о</w:t>
            </w:r>
            <w:r w:rsidR="009221BA" w:rsidRPr="006D054C">
              <w:rPr>
                <w:rFonts w:ascii="Times New Roman" w:hAnsi="Times New Roman" w:cs="Times New Roman"/>
                <w:b/>
              </w:rPr>
              <w:t>бладател</w:t>
            </w:r>
            <w:proofErr w:type="gramStart"/>
            <w:r w:rsidR="009221BA" w:rsidRPr="006D054C">
              <w:rPr>
                <w:rFonts w:ascii="Times New Roman" w:hAnsi="Times New Roman" w:cs="Times New Roman"/>
                <w:b/>
              </w:rPr>
              <w:t>ь(</w:t>
            </w:r>
            <w:proofErr w:type="gramEnd"/>
            <w:r w:rsidR="009221BA" w:rsidRPr="006D054C">
              <w:rPr>
                <w:rFonts w:ascii="Times New Roman" w:hAnsi="Times New Roman" w:cs="Times New Roman"/>
                <w:b/>
              </w:rPr>
              <w:t>и)</w:t>
            </w:r>
          </w:p>
        </w:tc>
        <w:tc>
          <w:tcPr>
            <w:tcW w:w="2061" w:type="dxa"/>
            <w:vAlign w:val="center"/>
          </w:tcPr>
          <w:p w:rsidR="009221BA" w:rsidRPr="006D054C" w:rsidRDefault="009221BA" w:rsidP="00AA2744">
            <w:pPr>
              <w:jc w:val="center"/>
              <w:rPr>
                <w:rFonts w:ascii="Times New Roman" w:hAnsi="Times New Roman" w:cs="Times New Roman"/>
                <w:b/>
              </w:rPr>
            </w:pPr>
            <w:r w:rsidRPr="006D054C">
              <w:rPr>
                <w:rFonts w:ascii="Times New Roman" w:hAnsi="Times New Roman" w:cs="Times New Roman"/>
                <w:b/>
              </w:rPr>
              <w:t>Автор</w:t>
            </w:r>
            <w:r w:rsidR="00AA2744">
              <w:rPr>
                <w:rFonts w:ascii="Times New Roman" w:hAnsi="Times New Roman" w:cs="Times New Roman"/>
                <w:b/>
              </w:rPr>
              <w:t>ы</w:t>
            </w:r>
          </w:p>
        </w:tc>
        <w:tc>
          <w:tcPr>
            <w:tcW w:w="1559" w:type="dxa"/>
            <w:gridSpan w:val="2"/>
            <w:vAlign w:val="center"/>
          </w:tcPr>
          <w:p w:rsidR="009221BA" w:rsidRPr="006D054C" w:rsidRDefault="005140A3" w:rsidP="00870F14">
            <w:pPr>
              <w:jc w:val="center"/>
              <w:rPr>
                <w:rFonts w:ascii="Times New Roman" w:hAnsi="Times New Roman" w:cs="Times New Roman"/>
                <w:b/>
              </w:rPr>
            </w:pPr>
            <w:r w:rsidRPr="006D054C">
              <w:rPr>
                <w:rFonts w:ascii="Times New Roman" w:hAnsi="Times New Roman" w:cs="Times New Roman"/>
                <w:b/>
              </w:rPr>
              <w:t>Приоритет изобретения</w:t>
            </w:r>
          </w:p>
        </w:tc>
        <w:tc>
          <w:tcPr>
            <w:tcW w:w="1418" w:type="dxa"/>
            <w:gridSpan w:val="2"/>
            <w:vAlign w:val="center"/>
          </w:tcPr>
          <w:p w:rsidR="005140A3" w:rsidRPr="006D054C" w:rsidRDefault="005140A3" w:rsidP="00870F14">
            <w:pPr>
              <w:jc w:val="center"/>
              <w:rPr>
                <w:rFonts w:ascii="Times New Roman" w:hAnsi="Times New Roman" w:cs="Times New Roman"/>
                <w:b/>
              </w:rPr>
            </w:pPr>
            <w:proofErr w:type="spellStart"/>
            <w:r w:rsidRPr="006D054C">
              <w:rPr>
                <w:rFonts w:ascii="Times New Roman" w:hAnsi="Times New Roman" w:cs="Times New Roman"/>
                <w:b/>
              </w:rPr>
              <w:t>Зарегистри</w:t>
            </w:r>
            <w:proofErr w:type="spellEnd"/>
            <w:r w:rsidR="00500694" w:rsidRPr="006D054C">
              <w:rPr>
                <w:rFonts w:ascii="Times New Roman" w:hAnsi="Times New Roman" w:cs="Times New Roman"/>
                <w:b/>
              </w:rPr>
              <w:t>-</w:t>
            </w:r>
          </w:p>
          <w:p w:rsidR="009221BA" w:rsidRPr="006D054C" w:rsidRDefault="005140A3" w:rsidP="00870F14">
            <w:pPr>
              <w:jc w:val="center"/>
              <w:rPr>
                <w:rFonts w:ascii="Times New Roman" w:hAnsi="Times New Roman" w:cs="Times New Roman"/>
                <w:b/>
              </w:rPr>
            </w:pPr>
            <w:proofErr w:type="spellStart"/>
            <w:r w:rsidRPr="006D054C">
              <w:rPr>
                <w:rFonts w:ascii="Times New Roman" w:hAnsi="Times New Roman" w:cs="Times New Roman"/>
                <w:b/>
              </w:rPr>
              <w:t>ровано</w:t>
            </w:r>
            <w:proofErr w:type="spellEnd"/>
          </w:p>
        </w:tc>
        <w:tc>
          <w:tcPr>
            <w:tcW w:w="1321" w:type="dxa"/>
            <w:gridSpan w:val="2"/>
            <w:vAlign w:val="center"/>
          </w:tcPr>
          <w:p w:rsidR="009221BA" w:rsidRPr="006D054C" w:rsidRDefault="005140A3" w:rsidP="00870F14">
            <w:pPr>
              <w:jc w:val="center"/>
              <w:rPr>
                <w:rFonts w:ascii="Times New Roman" w:hAnsi="Times New Roman" w:cs="Times New Roman"/>
                <w:b/>
              </w:rPr>
            </w:pPr>
            <w:r w:rsidRPr="006D054C">
              <w:rPr>
                <w:rFonts w:ascii="Times New Roman" w:hAnsi="Times New Roman" w:cs="Times New Roman"/>
                <w:b/>
              </w:rPr>
              <w:t>Срок</w:t>
            </w:r>
          </w:p>
        </w:tc>
      </w:tr>
      <w:tr w:rsidR="00871C4F" w:rsidRPr="006D054C" w:rsidTr="006D054C">
        <w:trPr>
          <w:jc w:val="center"/>
        </w:trPr>
        <w:tc>
          <w:tcPr>
            <w:tcW w:w="567" w:type="dxa"/>
            <w:vAlign w:val="center"/>
          </w:tcPr>
          <w:p w:rsidR="009221BA" w:rsidRPr="006D054C" w:rsidRDefault="00857026" w:rsidP="00870F14">
            <w:pPr>
              <w:jc w:val="center"/>
              <w:rPr>
                <w:rFonts w:ascii="Times New Roman" w:hAnsi="Times New Roman" w:cs="Times New Roman"/>
              </w:rPr>
            </w:pPr>
            <w:r w:rsidRPr="006D054C">
              <w:rPr>
                <w:rFonts w:ascii="Times New Roman" w:hAnsi="Times New Roman" w:cs="Times New Roman"/>
              </w:rPr>
              <w:t>1</w:t>
            </w:r>
            <w:r w:rsidR="00870F14" w:rsidRPr="006D054C">
              <w:rPr>
                <w:rFonts w:ascii="Times New Roman" w:hAnsi="Times New Roman" w:cs="Times New Roman"/>
              </w:rPr>
              <w:t>.</w:t>
            </w:r>
          </w:p>
        </w:tc>
        <w:tc>
          <w:tcPr>
            <w:tcW w:w="2436" w:type="dxa"/>
            <w:vAlign w:val="center"/>
          </w:tcPr>
          <w:p w:rsidR="00871C4F" w:rsidRPr="006D054C" w:rsidRDefault="009221BA"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00871C4F" w:rsidRPr="006D054C">
              <w:rPr>
                <w:rFonts w:ascii="Times New Roman" w:hAnsi="Times New Roman" w:cs="Times New Roman"/>
                <w:b/>
              </w:rPr>
              <w:t>№2448163</w:t>
            </w:r>
          </w:p>
          <w:p w:rsidR="009221BA" w:rsidRPr="006D054C" w:rsidRDefault="009221BA"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spellStart"/>
            <w:r w:rsidRPr="006D054C">
              <w:rPr>
                <w:rFonts w:ascii="Times New Roman" w:hAnsi="Times New Roman" w:cs="Times New Roman"/>
                <w:b/>
                <w:i/>
              </w:rPr>
              <w:t>детекции</w:t>
            </w:r>
            <w:proofErr w:type="spellEnd"/>
            <w:r w:rsidR="00A604F6" w:rsidRPr="006D054C">
              <w:rPr>
                <w:rFonts w:ascii="Times New Roman" w:hAnsi="Times New Roman" w:cs="Times New Roman"/>
                <w:b/>
                <w:i/>
              </w:rPr>
              <w:t xml:space="preserve"> 17 мутаций генов GJB2 и GJB6</w:t>
            </w:r>
            <w:r w:rsidRPr="006D054C">
              <w:rPr>
                <w:rFonts w:ascii="Times New Roman" w:hAnsi="Times New Roman" w:cs="Times New Roman"/>
                <w:b/>
                <w:i/>
              </w:rPr>
              <w:t xml:space="preserve"> при наследственной несиндромальной глухоте»</w:t>
            </w:r>
          </w:p>
        </w:tc>
        <w:tc>
          <w:tcPr>
            <w:tcW w:w="4936" w:type="dxa"/>
            <w:vAlign w:val="center"/>
          </w:tcPr>
          <w:p w:rsidR="002E1668" w:rsidRPr="006D054C" w:rsidRDefault="002C79A6" w:rsidP="00500694">
            <w:pPr>
              <w:ind w:firstLine="459"/>
              <w:jc w:val="both"/>
              <w:rPr>
                <w:rFonts w:ascii="Times New Roman" w:hAnsi="Times New Roman" w:cs="Times New Roman"/>
              </w:rPr>
            </w:pPr>
            <w:r w:rsidRPr="006D054C">
              <w:rPr>
                <w:rFonts w:ascii="Times New Roman" w:hAnsi="Times New Roman" w:cs="Times New Roman"/>
              </w:rPr>
              <w:t>Изобретение относится к области медицинской генетики и может быть использовано в оториноларингологии для диагностики наследственной несиндромальной глухоты (ННГ).</w:t>
            </w:r>
          </w:p>
          <w:p w:rsidR="00AB4794" w:rsidRPr="006D054C" w:rsidRDefault="002C79A6" w:rsidP="001E0299">
            <w:pPr>
              <w:ind w:firstLine="459"/>
              <w:jc w:val="both"/>
              <w:rPr>
                <w:rFonts w:ascii="Times New Roman" w:hAnsi="Times New Roman" w:cs="Times New Roman"/>
              </w:rPr>
            </w:pPr>
            <w:proofErr w:type="gramStart"/>
            <w:r w:rsidRPr="006D054C">
              <w:rPr>
                <w:rFonts w:ascii="Times New Roman" w:hAnsi="Times New Roman" w:cs="Times New Roman"/>
              </w:rPr>
              <w:t xml:space="preserve">Предложен способ молекулярно-генетической диагностики ННГ, предусматривающий </w:t>
            </w:r>
            <w:proofErr w:type="spellStart"/>
            <w:r w:rsidRPr="006D054C">
              <w:rPr>
                <w:rFonts w:ascii="Times New Roman" w:hAnsi="Times New Roman" w:cs="Times New Roman"/>
              </w:rPr>
              <w:t>детекцию</w:t>
            </w:r>
            <w:proofErr w:type="spellEnd"/>
            <w:r w:rsidRPr="006D054C">
              <w:rPr>
                <w:rFonts w:ascii="Times New Roman" w:hAnsi="Times New Roman" w:cs="Times New Roman"/>
              </w:rPr>
              <w:t xml:space="preserve"> 17 связанных с данным заболеванием мутаций в генах GJB2 и GJB6 с помощью ПЦР-амплификации соответствующих областей этих генов, которую проводят в 8 реакционных смесях с использованием специфических пар </w:t>
            </w:r>
            <w:proofErr w:type="spellStart"/>
            <w:r w:rsidRPr="006D054C">
              <w:rPr>
                <w:rFonts w:ascii="Times New Roman" w:hAnsi="Times New Roman" w:cs="Times New Roman"/>
              </w:rPr>
              <w:t>праймеров</w:t>
            </w:r>
            <w:proofErr w:type="spellEnd"/>
            <w:r w:rsidRPr="006D054C">
              <w:rPr>
                <w:rFonts w:ascii="Times New Roman" w:hAnsi="Times New Roman" w:cs="Times New Roman"/>
              </w:rPr>
              <w:t xml:space="preserve">, и последующего анализа полученных </w:t>
            </w:r>
            <w:proofErr w:type="spellStart"/>
            <w:r w:rsidRPr="006D054C">
              <w:rPr>
                <w:rFonts w:ascii="Times New Roman" w:hAnsi="Times New Roman" w:cs="Times New Roman"/>
              </w:rPr>
              <w:t>ампликонов</w:t>
            </w:r>
            <w:proofErr w:type="spellEnd"/>
            <w:r w:rsidRPr="006D054C">
              <w:rPr>
                <w:rFonts w:ascii="Times New Roman" w:hAnsi="Times New Roman" w:cs="Times New Roman"/>
              </w:rPr>
              <w:t xml:space="preserve">, проводимого либо без предварительного расщепления </w:t>
            </w:r>
            <w:proofErr w:type="spellStart"/>
            <w:r w:rsidRPr="006D054C">
              <w:rPr>
                <w:rFonts w:ascii="Times New Roman" w:hAnsi="Times New Roman" w:cs="Times New Roman"/>
              </w:rPr>
              <w:t>эндонуклеазами</w:t>
            </w:r>
            <w:proofErr w:type="spellEnd"/>
            <w:r w:rsidRPr="006D054C">
              <w:rPr>
                <w:rFonts w:ascii="Times New Roman" w:hAnsi="Times New Roman" w:cs="Times New Roman"/>
              </w:rPr>
              <w:t xml:space="preserve"> (при определении мутаций c.312del14, c.333-334delAA, способ </w:t>
            </w:r>
            <w:proofErr w:type="spellStart"/>
            <w:r w:rsidRPr="006D054C">
              <w:rPr>
                <w:rFonts w:ascii="Times New Roman" w:hAnsi="Times New Roman" w:cs="Times New Roman"/>
              </w:rPr>
              <w:t>детекции</w:t>
            </w:r>
            <w:proofErr w:type="spellEnd"/>
            <w:r w:rsidRPr="006D054C">
              <w:rPr>
                <w:rFonts w:ascii="Times New Roman" w:hAnsi="Times New Roman" w:cs="Times New Roman"/>
              </w:rPr>
              <w:t xml:space="preserve"> 17 мутаций генов gjb2</w:t>
            </w:r>
            <w:proofErr w:type="gramEnd"/>
            <w:r w:rsidRPr="006D054C">
              <w:rPr>
                <w:rFonts w:ascii="Times New Roman" w:hAnsi="Times New Roman" w:cs="Times New Roman"/>
              </w:rPr>
              <w:t xml:space="preserve"> и gjb6 при наследственной н</w:t>
            </w:r>
            <w:r w:rsidR="00D55721" w:rsidRPr="006D054C">
              <w:rPr>
                <w:rFonts w:ascii="Times New Roman" w:hAnsi="Times New Roman" w:cs="Times New Roman"/>
              </w:rPr>
              <w:t>есиндромальной глухоте).</w:t>
            </w:r>
            <w:r w:rsidRPr="006D054C">
              <w:rPr>
                <w:rFonts w:ascii="Times New Roman" w:hAnsi="Times New Roman" w:cs="Times New Roman"/>
              </w:rPr>
              <w:t xml:space="preserve"> </w:t>
            </w:r>
          </w:p>
          <w:p w:rsidR="009221BA" w:rsidRPr="006D054C" w:rsidRDefault="002C79A6" w:rsidP="001E0299">
            <w:pPr>
              <w:ind w:firstLine="459"/>
              <w:jc w:val="both"/>
              <w:rPr>
                <w:rFonts w:ascii="Times New Roman" w:hAnsi="Times New Roman" w:cs="Times New Roman"/>
              </w:rPr>
            </w:pPr>
            <w:r w:rsidRPr="006D054C">
              <w:rPr>
                <w:rFonts w:ascii="Times New Roman" w:hAnsi="Times New Roman" w:cs="Times New Roman"/>
              </w:rPr>
              <w:t>Использование изобретения позволяет получить точный, объективный диагноз наследственной аутосомно-рецессивной потери слуха.</w:t>
            </w:r>
          </w:p>
        </w:tc>
        <w:tc>
          <w:tcPr>
            <w:tcW w:w="1777" w:type="dxa"/>
            <w:gridSpan w:val="2"/>
            <w:vAlign w:val="center"/>
          </w:tcPr>
          <w:p w:rsidR="009221BA" w:rsidRPr="006D054C" w:rsidRDefault="009221BA" w:rsidP="00870F14">
            <w:pPr>
              <w:jc w:val="center"/>
              <w:rPr>
                <w:rFonts w:ascii="Times New Roman" w:hAnsi="Times New Roman" w:cs="Times New Roman"/>
              </w:rPr>
            </w:pPr>
            <w:r w:rsidRPr="006D054C">
              <w:rPr>
                <w:rFonts w:ascii="Times New Roman" w:hAnsi="Times New Roman" w:cs="Times New Roman"/>
              </w:rPr>
              <w:t>Институт биохимии и генетики Уфимского научного центра РАН</w:t>
            </w:r>
            <w:r w:rsidR="005140A3" w:rsidRPr="006D054C">
              <w:rPr>
                <w:rFonts w:ascii="Times New Roman" w:hAnsi="Times New Roman" w:cs="Times New Roman"/>
              </w:rPr>
              <w:t>,</w:t>
            </w:r>
          </w:p>
          <w:p w:rsidR="00A16C69" w:rsidRPr="006D054C" w:rsidRDefault="00A16C69" w:rsidP="00870F14">
            <w:pPr>
              <w:jc w:val="center"/>
              <w:rPr>
                <w:rFonts w:ascii="Times New Roman" w:hAnsi="Times New Roman" w:cs="Times New Roman"/>
              </w:rPr>
            </w:pPr>
          </w:p>
          <w:p w:rsidR="005140A3" w:rsidRPr="006D054C" w:rsidRDefault="00A16C69"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9221BA" w:rsidRPr="006D054C" w:rsidRDefault="005140A3" w:rsidP="00870F14">
            <w:pPr>
              <w:jc w:val="center"/>
              <w:rPr>
                <w:rFonts w:ascii="Times New Roman" w:hAnsi="Times New Roman" w:cs="Times New Roman"/>
              </w:rPr>
            </w:pPr>
            <w:r w:rsidRPr="006D054C">
              <w:rPr>
                <w:rFonts w:ascii="Times New Roman" w:hAnsi="Times New Roman" w:cs="Times New Roman"/>
              </w:rPr>
              <w:t>Барашков Н.А.,</w:t>
            </w:r>
          </w:p>
          <w:p w:rsidR="005140A3" w:rsidRPr="006D054C" w:rsidRDefault="005140A3" w:rsidP="00870F14">
            <w:pPr>
              <w:jc w:val="center"/>
              <w:rPr>
                <w:rFonts w:ascii="Times New Roman" w:hAnsi="Times New Roman" w:cs="Times New Roman"/>
              </w:rPr>
            </w:pPr>
            <w:r w:rsidRPr="006D054C">
              <w:rPr>
                <w:rFonts w:ascii="Times New Roman" w:hAnsi="Times New Roman" w:cs="Times New Roman"/>
              </w:rPr>
              <w:t>Джемилева Л.У.,</w:t>
            </w:r>
          </w:p>
          <w:p w:rsidR="005140A3" w:rsidRPr="006D054C" w:rsidRDefault="005140A3" w:rsidP="00870F14">
            <w:pPr>
              <w:jc w:val="center"/>
              <w:rPr>
                <w:rFonts w:ascii="Times New Roman" w:hAnsi="Times New Roman" w:cs="Times New Roman"/>
              </w:rPr>
            </w:pPr>
            <w:proofErr w:type="spellStart"/>
            <w:r w:rsidRPr="006D054C">
              <w:rPr>
                <w:rFonts w:ascii="Times New Roman" w:hAnsi="Times New Roman" w:cs="Times New Roman"/>
              </w:rPr>
              <w:t>Посух</w:t>
            </w:r>
            <w:proofErr w:type="spellEnd"/>
            <w:r w:rsidRPr="006D054C">
              <w:rPr>
                <w:rFonts w:ascii="Times New Roman" w:hAnsi="Times New Roman" w:cs="Times New Roman"/>
              </w:rPr>
              <w:t xml:space="preserve"> О.А.,</w:t>
            </w:r>
          </w:p>
          <w:p w:rsidR="005140A3" w:rsidRPr="006D054C" w:rsidRDefault="005140A3" w:rsidP="00870F14">
            <w:pPr>
              <w:jc w:val="center"/>
              <w:rPr>
                <w:rFonts w:ascii="Times New Roman" w:hAnsi="Times New Roman" w:cs="Times New Roman"/>
              </w:rPr>
            </w:pPr>
            <w:r w:rsidRPr="006D054C">
              <w:rPr>
                <w:rFonts w:ascii="Times New Roman" w:hAnsi="Times New Roman" w:cs="Times New Roman"/>
              </w:rPr>
              <w:t>Федорова С.А.,</w:t>
            </w:r>
          </w:p>
          <w:p w:rsidR="005140A3" w:rsidRPr="006D054C" w:rsidRDefault="00D35E6D" w:rsidP="00AE4DBA">
            <w:pPr>
              <w:jc w:val="center"/>
              <w:rPr>
                <w:rFonts w:ascii="Times New Roman" w:hAnsi="Times New Roman" w:cs="Times New Roman"/>
              </w:rPr>
            </w:pPr>
            <w:proofErr w:type="spellStart"/>
            <w:r w:rsidRPr="006D054C">
              <w:rPr>
                <w:rFonts w:ascii="Times New Roman" w:hAnsi="Times New Roman" w:cs="Times New Roman"/>
              </w:rPr>
              <w:t>Хуснутдинова</w:t>
            </w:r>
            <w:proofErr w:type="spellEnd"/>
            <w:r w:rsidR="00AE4DBA">
              <w:rPr>
                <w:rFonts w:ascii="Times New Roman" w:hAnsi="Times New Roman" w:cs="Times New Roman"/>
              </w:rPr>
              <w:t xml:space="preserve"> </w:t>
            </w:r>
            <w:r w:rsidR="005140A3" w:rsidRPr="006D054C">
              <w:rPr>
                <w:rFonts w:ascii="Times New Roman" w:hAnsi="Times New Roman" w:cs="Times New Roman"/>
              </w:rPr>
              <w:t>Э.К.</w:t>
            </w:r>
          </w:p>
        </w:tc>
        <w:tc>
          <w:tcPr>
            <w:tcW w:w="1559" w:type="dxa"/>
            <w:gridSpan w:val="2"/>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09.06.2010</w:t>
            </w:r>
          </w:p>
        </w:tc>
        <w:tc>
          <w:tcPr>
            <w:tcW w:w="1418" w:type="dxa"/>
            <w:gridSpan w:val="2"/>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20.04.2012</w:t>
            </w:r>
          </w:p>
        </w:tc>
        <w:tc>
          <w:tcPr>
            <w:tcW w:w="1321" w:type="dxa"/>
            <w:gridSpan w:val="2"/>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09.06.2030</w:t>
            </w:r>
          </w:p>
        </w:tc>
      </w:tr>
      <w:tr w:rsidR="00871C4F" w:rsidRPr="006D054C" w:rsidTr="006D054C">
        <w:trPr>
          <w:trHeight w:val="2158"/>
          <w:jc w:val="center"/>
        </w:trPr>
        <w:tc>
          <w:tcPr>
            <w:tcW w:w="567" w:type="dxa"/>
            <w:vMerge w:val="restart"/>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w:t>
            </w:r>
            <w:r w:rsidR="006D054C">
              <w:rPr>
                <w:rFonts w:ascii="Times New Roman" w:hAnsi="Times New Roman" w:cs="Times New Roman"/>
              </w:rPr>
              <w:t>.</w:t>
            </w:r>
          </w:p>
        </w:tc>
        <w:tc>
          <w:tcPr>
            <w:tcW w:w="2436"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 xml:space="preserve">Свидетельство о государственной регистрации программы для ЭВМ </w:t>
            </w:r>
            <w:r w:rsidRPr="006D054C">
              <w:rPr>
                <w:rFonts w:ascii="Times New Roman" w:hAnsi="Times New Roman" w:cs="Times New Roman"/>
                <w:b/>
              </w:rPr>
              <w:t>№2013612339 «Анкетный скрининг рака молочной железы», («АСРМЖ»)</w:t>
            </w:r>
          </w:p>
        </w:tc>
        <w:tc>
          <w:tcPr>
            <w:tcW w:w="4936" w:type="dxa"/>
            <w:vAlign w:val="center"/>
          </w:tcPr>
          <w:p w:rsidR="001E0299" w:rsidRPr="006D054C" w:rsidRDefault="001E0299" w:rsidP="006D054C">
            <w:pPr>
              <w:ind w:firstLine="433"/>
              <w:jc w:val="both"/>
              <w:rPr>
                <w:rFonts w:ascii="Times New Roman" w:hAnsi="Times New Roman" w:cs="Times New Roman"/>
              </w:rPr>
            </w:pPr>
            <w:r w:rsidRPr="006D054C">
              <w:rPr>
                <w:rFonts w:ascii="Times New Roman" w:hAnsi="Times New Roman" w:cs="Times New Roman"/>
              </w:rPr>
              <w:t>Компьютерная программа используется для обработки больших массивов данных анкетного опроса при формировании групп повышенного риска. Программа позволяет провести первичный отбор групп населения для углубленного обследования и обладает рядом преимуществ: охватывает большой контингент населения, не наносит вреда здоровью, проста в реализации.</w:t>
            </w:r>
          </w:p>
        </w:tc>
        <w:tc>
          <w:tcPr>
            <w:tcW w:w="1777" w:type="dxa"/>
            <w:gridSpan w:val="2"/>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НИИ онкологии СО РАМН,</w:t>
            </w:r>
          </w:p>
          <w:p w:rsidR="00A16C69" w:rsidRPr="006D054C" w:rsidRDefault="00A16C69" w:rsidP="00663988">
            <w:pPr>
              <w:jc w:val="center"/>
              <w:rPr>
                <w:rFonts w:ascii="Times New Roman" w:hAnsi="Times New Roman" w:cs="Times New Roman"/>
              </w:rPr>
            </w:pPr>
          </w:p>
          <w:p w:rsidR="001E0299" w:rsidRPr="006D054C" w:rsidRDefault="001E0299" w:rsidP="00663988">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Николаева Т.И.,</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Писарева Л.Ф.,</w:t>
            </w:r>
          </w:p>
          <w:p w:rsidR="001E0299" w:rsidRPr="006D054C" w:rsidRDefault="001E0299" w:rsidP="00870F14">
            <w:pPr>
              <w:jc w:val="center"/>
              <w:rPr>
                <w:rFonts w:ascii="Times New Roman" w:hAnsi="Times New Roman" w:cs="Times New Roman"/>
              </w:rPr>
            </w:pPr>
            <w:proofErr w:type="spellStart"/>
            <w:r w:rsidRPr="006D054C">
              <w:rPr>
                <w:rFonts w:ascii="Times New Roman" w:hAnsi="Times New Roman" w:cs="Times New Roman"/>
              </w:rPr>
              <w:t>Ананина</w:t>
            </w:r>
            <w:proofErr w:type="spellEnd"/>
            <w:r w:rsidRPr="006D054C">
              <w:rPr>
                <w:rFonts w:ascii="Times New Roman" w:hAnsi="Times New Roman" w:cs="Times New Roman"/>
              </w:rPr>
              <w:t xml:space="preserve"> О.А.,</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Одинцова И.Н.,</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Иванов П.М.</w:t>
            </w:r>
          </w:p>
        </w:tc>
        <w:tc>
          <w:tcPr>
            <w:tcW w:w="1559" w:type="dxa"/>
            <w:gridSpan w:val="2"/>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25.12.2012</w:t>
            </w:r>
          </w:p>
        </w:tc>
        <w:tc>
          <w:tcPr>
            <w:tcW w:w="1418" w:type="dxa"/>
            <w:gridSpan w:val="2"/>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21.02.2013</w:t>
            </w:r>
          </w:p>
        </w:tc>
        <w:tc>
          <w:tcPr>
            <w:tcW w:w="1321" w:type="dxa"/>
            <w:gridSpan w:val="2"/>
            <w:vAlign w:val="center"/>
          </w:tcPr>
          <w:p w:rsidR="001E0299" w:rsidRPr="006D054C" w:rsidRDefault="001E0299" w:rsidP="00870F14">
            <w:pPr>
              <w:jc w:val="center"/>
              <w:rPr>
                <w:rFonts w:ascii="Times New Roman" w:hAnsi="Times New Roman" w:cs="Times New Roman"/>
              </w:rPr>
            </w:pPr>
          </w:p>
        </w:tc>
      </w:tr>
      <w:tr w:rsidR="001E0299" w:rsidRPr="006D054C" w:rsidTr="006D054C">
        <w:trPr>
          <w:trHeight w:val="822"/>
          <w:jc w:val="center"/>
        </w:trPr>
        <w:tc>
          <w:tcPr>
            <w:tcW w:w="567" w:type="dxa"/>
            <w:vMerge/>
            <w:vAlign w:val="center"/>
          </w:tcPr>
          <w:p w:rsidR="001E0299" w:rsidRPr="006D054C" w:rsidRDefault="001E0299" w:rsidP="00870F14">
            <w:pPr>
              <w:jc w:val="center"/>
              <w:rPr>
                <w:rFonts w:ascii="Times New Roman" w:hAnsi="Times New Roman" w:cs="Times New Roman"/>
              </w:rPr>
            </w:pPr>
          </w:p>
        </w:tc>
        <w:tc>
          <w:tcPr>
            <w:tcW w:w="2436"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Акт внедрения</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программы для ЭВМ №2013612339 «Анкетный скрининг рака молочной железы», («АСРМЖ»)</w:t>
            </w:r>
          </w:p>
        </w:tc>
        <w:tc>
          <w:tcPr>
            <w:tcW w:w="4936" w:type="dxa"/>
            <w:vAlign w:val="center"/>
          </w:tcPr>
          <w:p w:rsidR="001E0299" w:rsidRPr="006D054C" w:rsidRDefault="001E0299" w:rsidP="001E0299">
            <w:pPr>
              <w:jc w:val="center"/>
              <w:rPr>
                <w:rFonts w:ascii="Times New Roman" w:hAnsi="Times New Roman" w:cs="Times New Roman"/>
              </w:rPr>
            </w:pPr>
            <w:r w:rsidRPr="006D054C">
              <w:rPr>
                <w:rFonts w:ascii="Times New Roman" w:hAnsi="Times New Roman" w:cs="Times New Roman"/>
              </w:rPr>
              <w:t xml:space="preserve">Внедрение проводилось с мая 2013 г. </w:t>
            </w:r>
          </w:p>
          <w:p w:rsidR="001E0299" w:rsidRPr="006D054C" w:rsidRDefault="001E0299" w:rsidP="00871C4F">
            <w:pPr>
              <w:jc w:val="center"/>
              <w:rPr>
                <w:rFonts w:ascii="Times New Roman" w:hAnsi="Times New Roman" w:cs="Times New Roman"/>
              </w:rPr>
            </w:pPr>
            <w:r w:rsidRPr="006D054C">
              <w:rPr>
                <w:rFonts w:ascii="Times New Roman" w:hAnsi="Times New Roman" w:cs="Times New Roman"/>
              </w:rPr>
              <w:t>в ГБУ РС (Я) «Якутский республиканский онкологический диспансер» г. Якутска.</w:t>
            </w:r>
          </w:p>
        </w:tc>
        <w:tc>
          <w:tcPr>
            <w:tcW w:w="8136" w:type="dxa"/>
            <w:gridSpan w:val="9"/>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Применение компьютерной программы способствует оптимизации ранней диагностики рака молочной железы и может использоваться на первом этапе популяционного скрининга.</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Программа может быть рекомендована для формирования групп повышенного риска рака молочной железы в лечебных учреждениях г. Якутска.</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w:t>
            </w:r>
            <w:r w:rsidR="006D054C">
              <w:rPr>
                <w:rFonts w:ascii="Times New Roman" w:hAnsi="Times New Roman" w:cs="Times New Roman"/>
              </w:rPr>
              <w:t>.</w:t>
            </w:r>
          </w:p>
        </w:tc>
        <w:tc>
          <w:tcPr>
            <w:tcW w:w="2436" w:type="dxa"/>
            <w:vAlign w:val="center"/>
          </w:tcPr>
          <w:p w:rsidR="00871C4F" w:rsidRPr="006D054C" w:rsidRDefault="00AB4794" w:rsidP="00871C4F">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№2627643</w:t>
            </w:r>
          </w:p>
          <w:p w:rsidR="00AB4794" w:rsidRPr="006D054C" w:rsidRDefault="00AB4794" w:rsidP="00871C4F">
            <w:pPr>
              <w:jc w:val="center"/>
              <w:rPr>
                <w:rFonts w:ascii="Times New Roman" w:hAnsi="Times New Roman" w:cs="Times New Roman"/>
              </w:rPr>
            </w:pPr>
            <w:r w:rsidRPr="006D054C">
              <w:rPr>
                <w:rFonts w:ascii="Times New Roman" w:hAnsi="Times New Roman" w:cs="Times New Roman"/>
                <w:b/>
                <w:i/>
              </w:rPr>
              <w:t>«Способ прогнозирования риска субарахноидального кровоизлияния вследствие разрыва аневризмы сосудов головного мозга у лиц азиатской расы»</w:t>
            </w:r>
          </w:p>
        </w:tc>
        <w:tc>
          <w:tcPr>
            <w:tcW w:w="4936" w:type="dxa"/>
            <w:vAlign w:val="center"/>
          </w:tcPr>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Изобретение относится к области медицины и касается способа прогнозирования повышенного риска субарахноидального кровоизлияния вследствие разрыва аневризмы сосудов головного мозга у лиц азиатской расы. Сущность способа заключается в том, что выделяют ДНК из лимфоцитов периферической венозной крови обследуемого с последующим определением генотипа полиморфизма А1166С гена AGTR1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Прогноз повышенного риска субарахноидального кровоизлияния вследствие разрыва аневризмы сосудов головного мозга у лиц азиатской расы осуществляется с помощью геномного типирования полиморфизма A1166С гена </w:t>
            </w:r>
            <w:proofErr w:type="spellStart"/>
            <w:r w:rsidRPr="006D054C">
              <w:rPr>
                <w:rFonts w:ascii="Times New Roman" w:hAnsi="Times New Roman" w:cs="Times New Roman"/>
              </w:rPr>
              <w:t>AGTRl</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При наличии носительства </w:t>
            </w:r>
            <w:proofErr w:type="spellStart"/>
            <w:r w:rsidRPr="006D054C">
              <w:rPr>
                <w:rFonts w:ascii="Times New Roman" w:hAnsi="Times New Roman" w:cs="Times New Roman"/>
              </w:rPr>
              <w:t>аллеля</w:t>
            </w:r>
            <w:proofErr w:type="spellEnd"/>
            <w:proofErr w:type="gramStart"/>
            <w:r w:rsidRPr="006D054C">
              <w:rPr>
                <w:rFonts w:ascii="Times New Roman" w:hAnsi="Times New Roman" w:cs="Times New Roman"/>
              </w:rPr>
              <w:t xml:space="preserve"> С</w:t>
            </w:r>
            <w:proofErr w:type="gramEnd"/>
            <w:r w:rsidRPr="006D054C">
              <w:rPr>
                <w:rFonts w:ascii="Times New Roman" w:hAnsi="Times New Roman" w:cs="Times New Roman"/>
              </w:rPr>
              <w:t xml:space="preserve"> и генотипа АС полиморфизма А1166С гена AGTR1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прогнозируют повышенный риск развития </w:t>
            </w:r>
            <w:proofErr w:type="spellStart"/>
            <w:r w:rsidRPr="006D054C">
              <w:rPr>
                <w:rFonts w:ascii="Times New Roman" w:hAnsi="Times New Roman" w:cs="Times New Roman"/>
              </w:rPr>
              <w:t>аСАК</w:t>
            </w:r>
            <w:proofErr w:type="spellEnd"/>
            <w:r w:rsidRPr="006D054C">
              <w:rPr>
                <w:rFonts w:ascii="Times New Roman" w:hAnsi="Times New Roman" w:cs="Times New Roman"/>
              </w:rPr>
              <w:t>.</w:t>
            </w:r>
          </w:p>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Использование способа повышает точность прогнозирования риска развития аневризмы сосудов головного мозга и ее разрыва, приводящего к субарахноидальному кровоизлиянию у лиц азиатской расы.</w:t>
            </w:r>
          </w:p>
        </w:tc>
        <w:tc>
          <w:tcPr>
            <w:tcW w:w="1777"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Академия наук Р</w:t>
            </w:r>
            <w:proofErr w:type="gramStart"/>
            <w:r w:rsidRPr="006D054C">
              <w:rPr>
                <w:rFonts w:ascii="Times New Roman" w:hAnsi="Times New Roman" w:cs="Times New Roman"/>
              </w:rPr>
              <w:t>С(</w:t>
            </w:r>
            <w:proofErr w:type="gramEnd"/>
            <w:r w:rsidRPr="006D054C">
              <w:rPr>
                <w:rFonts w:ascii="Times New Roman" w:hAnsi="Times New Roman" w:cs="Times New Roman"/>
              </w:rPr>
              <w:t>Я),</w:t>
            </w:r>
          </w:p>
          <w:p w:rsidR="00A16C69" w:rsidRPr="006D054C" w:rsidRDefault="00A16C69" w:rsidP="00870F14">
            <w:pPr>
              <w:jc w:val="center"/>
              <w:rPr>
                <w:rFonts w:ascii="Times New Roman" w:hAnsi="Times New Roman" w:cs="Times New Roman"/>
              </w:rPr>
            </w:pP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Чугунова С.А.,</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Фаворова</w:t>
            </w:r>
            <w:proofErr w:type="spellEnd"/>
            <w:r w:rsidRPr="006D054C">
              <w:rPr>
                <w:rFonts w:ascii="Times New Roman" w:hAnsi="Times New Roman" w:cs="Times New Roman"/>
              </w:rPr>
              <w:t xml:space="preserve"> О.О.,</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Софронова С.И.,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Максимова Н.Р.,</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Николаева Т.Я.,</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Томский М.И.,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Данилова А.Л.,</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Куртанов</w:t>
            </w:r>
            <w:proofErr w:type="spellEnd"/>
            <w:r w:rsidRPr="006D054C">
              <w:rPr>
                <w:rFonts w:ascii="Times New Roman" w:hAnsi="Times New Roman" w:cs="Times New Roman"/>
              </w:rPr>
              <w:t xml:space="preserve"> Х.А.</w:t>
            </w:r>
          </w:p>
        </w:tc>
        <w:tc>
          <w:tcPr>
            <w:tcW w:w="1559"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18.08.2015</w:t>
            </w:r>
          </w:p>
        </w:tc>
        <w:tc>
          <w:tcPr>
            <w:tcW w:w="1418"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09.08.2017</w:t>
            </w:r>
          </w:p>
        </w:tc>
        <w:tc>
          <w:tcPr>
            <w:tcW w:w="1321"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18.08.2035</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№2627643</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«Способ прогнозирования риска субарахноидального кровоизлияния вследствие разрыва аневризмы сосудов головного мозга у лиц азиатской расы»</w:t>
            </w:r>
          </w:p>
        </w:tc>
        <w:tc>
          <w:tcPr>
            <w:tcW w:w="4936" w:type="dxa"/>
            <w:vAlign w:val="center"/>
          </w:tcPr>
          <w:p w:rsidR="00AB4794" w:rsidRPr="006D054C" w:rsidRDefault="00AB4794" w:rsidP="00663988">
            <w:pPr>
              <w:jc w:val="center"/>
              <w:rPr>
                <w:rFonts w:ascii="Times New Roman" w:hAnsi="Times New Roman" w:cs="Times New Roman"/>
              </w:rPr>
            </w:pPr>
            <w:r w:rsidRPr="006D054C">
              <w:rPr>
                <w:rFonts w:ascii="Times New Roman" w:hAnsi="Times New Roman" w:cs="Times New Roman"/>
              </w:rPr>
              <w:t xml:space="preserve">Внедрение проводилось с 12 сентября 2018 г. </w:t>
            </w:r>
            <w:r w:rsidR="00663988" w:rsidRPr="006D054C">
              <w:rPr>
                <w:rFonts w:ascii="Times New Roman" w:hAnsi="Times New Roman" w:cs="Times New Roman"/>
              </w:rPr>
              <w:t>на</w:t>
            </w:r>
            <w:r w:rsidRPr="006D054C">
              <w:rPr>
                <w:rFonts w:ascii="Times New Roman" w:hAnsi="Times New Roman" w:cs="Times New Roman"/>
              </w:rPr>
              <w:t xml:space="preserve"> кафедре неврологии и психиатрии Медицинского института ФГАОУ ВО «Северо-Восточный федеральный университет им. М.К. Аммосова»</w:t>
            </w:r>
          </w:p>
        </w:tc>
        <w:tc>
          <w:tcPr>
            <w:tcW w:w="8136" w:type="dxa"/>
            <w:gridSpan w:val="9"/>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Результаты применения: положительные, улучшение подготовки студентов Медицинского института по специальности «Лечебное дело» по персонифицированным методам диагностики субарахноидальных кровоизлияний вследствие разрыва аневризм сосудов головного мозга, улучшение подготовки неврологов на сертификационных циклах факультета последипломного образования врачей по диагностике и лечению субарахноидальных кровоизлияний.</w:t>
            </w:r>
          </w:p>
          <w:p w:rsidR="00AB4794" w:rsidRPr="006D054C" w:rsidRDefault="00AB4794" w:rsidP="00AB4794">
            <w:pPr>
              <w:jc w:val="center"/>
              <w:rPr>
                <w:rFonts w:ascii="Times New Roman" w:hAnsi="Times New Roman" w:cs="Times New Roman"/>
              </w:rPr>
            </w:pPr>
            <w:r w:rsidRPr="006D054C">
              <w:rPr>
                <w:rFonts w:ascii="Times New Roman" w:hAnsi="Times New Roman" w:cs="Times New Roman"/>
              </w:rPr>
              <w:t>Рекомендовано для внедрения в педагогический процесс кафедры неврологии и психиатрии Медицинского института ФГАОУ ВО «Северо-Восточный федеральный университет им. М.К. Аммосова»</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lastRenderedPageBreak/>
              <w:t>4</w:t>
            </w:r>
            <w:r w:rsidR="006D054C">
              <w:rPr>
                <w:rFonts w:ascii="Times New Roman" w:hAnsi="Times New Roman" w:cs="Times New Roman"/>
              </w:rPr>
              <w:t>.</w:t>
            </w: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№2637086</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gramStart"/>
            <w:r w:rsidRPr="006D054C">
              <w:rPr>
                <w:rFonts w:ascii="Times New Roman" w:hAnsi="Times New Roman" w:cs="Times New Roman"/>
                <w:b/>
                <w:i/>
              </w:rPr>
              <w:t>снижения риска развития некроза конечностей</w:t>
            </w:r>
            <w:proofErr w:type="gramEnd"/>
            <w:r w:rsidRPr="006D054C">
              <w:rPr>
                <w:rFonts w:ascii="Times New Roman" w:hAnsi="Times New Roman" w:cs="Times New Roman"/>
                <w:b/>
                <w:i/>
              </w:rPr>
              <w:t xml:space="preserve"> при холодовой травме»</w:t>
            </w:r>
          </w:p>
        </w:tc>
        <w:tc>
          <w:tcPr>
            <w:tcW w:w="4936" w:type="dxa"/>
            <w:vAlign w:val="center"/>
          </w:tcPr>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 xml:space="preserve">Изобретение относится к медицине, а именно, к хирургии, и может быть использовано для лечения холодовых травм, в том числе отморожений. Способ включает наложение теплоизолирующей повязки на пораженные конечности, проведение медикаментозной и инфузионной терапии. При этом в дореактивном периоде при показателях внутритканевой термометрии ногтевых фаланг не ниже 12-14°C проводят внутривенные инъекции </w:t>
            </w:r>
            <w:proofErr w:type="spellStart"/>
            <w:r w:rsidRPr="006D054C">
              <w:rPr>
                <w:rFonts w:ascii="Times New Roman" w:hAnsi="Times New Roman" w:cs="Times New Roman"/>
              </w:rPr>
              <w:t>вазапростана</w:t>
            </w:r>
            <w:proofErr w:type="spellEnd"/>
            <w:r w:rsidRPr="006D054C">
              <w:rPr>
                <w:rFonts w:ascii="Times New Roman" w:hAnsi="Times New Roman" w:cs="Times New Roman"/>
              </w:rPr>
              <w:t xml:space="preserve"> 20-60 мкг, разведенного в 250 мл физиологического раствора. </w:t>
            </w:r>
          </w:p>
          <w:p w:rsidR="004E06A2" w:rsidRPr="006D054C" w:rsidRDefault="00AB4794" w:rsidP="00AE4DBA">
            <w:pPr>
              <w:ind w:firstLine="433"/>
              <w:jc w:val="both"/>
              <w:rPr>
                <w:rFonts w:ascii="Times New Roman" w:hAnsi="Times New Roman" w:cs="Times New Roman"/>
              </w:rPr>
            </w:pPr>
            <w:r w:rsidRPr="006D054C">
              <w:rPr>
                <w:rFonts w:ascii="Times New Roman" w:hAnsi="Times New Roman" w:cs="Times New Roman"/>
              </w:rPr>
              <w:t>Использование изобретения позволяет свести к минимуму риск развития некроза конечностей при холодовой травме.</w:t>
            </w:r>
          </w:p>
        </w:tc>
        <w:tc>
          <w:tcPr>
            <w:tcW w:w="1777"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Алексеев Р.З.,</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Томский М.И.,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Алексеев Ю.Р.,</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Семенова С.В.</w:t>
            </w:r>
          </w:p>
        </w:tc>
        <w:tc>
          <w:tcPr>
            <w:tcW w:w="1559"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14.12.2016</w:t>
            </w:r>
          </w:p>
        </w:tc>
        <w:tc>
          <w:tcPr>
            <w:tcW w:w="1418"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29.11.2017</w:t>
            </w:r>
          </w:p>
        </w:tc>
        <w:tc>
          <w:tcPr>
            <w:tcW w:w="1321"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14.12.2036</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№2637086</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gramStart"/>
            <w:r w:rsidRPr="006D054C">
              <w:rPr>
                <w:rFonts w:ascii="Times New Roman" w:hAnsi="Times New Roman" w:cs="Times New Roman"/>
                <w:b/>
                <w:i/>
              </w:rPr>
              <w:t>снижения риска развития некроза конечностей</w:t>
            </w:r>
            <w:proofErr w:type="gramEnd"/>
            <w:r w:rsidRPr="006D054C">
              <w:rPr>
                <w:rFonts w:ascii="Times New Roman" w:hAnsi="Times New Roman" w:cs="Times New Roman"/>
                <w:b/>
                <w:i/>
              </w:rPr>
              <w:t xml:space="preserve"> при холодовой травме»</w:t>
            </w:r>
          </w:p>
        </w:tc>
        <w:tc>
          <w:tcPr>
            <w:tcW w:w="4936" w:type="dxa"/>
            <w:vAlign w:val="center"/>
          </w:tcPr>
          <w:p w:rsidR="00AB4794" w:rsidRPr="006D054C" w:rsidRDefault="00AB4794" w:rsidP="00871C4F">
            <w:pPr>
              <w:jc w:val="center"/>
              <w:rPr>
                <w:rFonts w:ascii="Times New Roman" w:hAnsi="Times New Roman" w:cs="Times New Roman"/>
              </w:rPr>
            </w:pPr>
            <w:r w:rsidRPr="006D054C">
              <w:rPr>
                <w:rFonts w:ascii="Times New Roman" w:hAnsi="Times New Roman" w:cs="Times New Roman"/>
              </w:rPr>
              <w:t>Изобретение внедрено в работу ожогового отделе</w:t>
            </w:r>
            <w:r w:rsidR="005021CE">
              <w:rPr>
                <w:rFonts w:ascii="Times New Roman" w:hAnsi="Times New Roman" w:cs="Times New Roman"/>
              </w:rPr>
              <w:t>ния Республиканской больницы №2 -</w:t>
            </w:r>
            <w:r w:rsidRPr="006D054C">
              <w:rPr>
                <w:rFonts w:ascii="Times New Roman" w:hAnsi="Times New Roman" w:cs="Times New Roman"/>
              </w:rPr>
              <w:t xml:space="preserve"> Центра</w:t>
            </w:r>
            <w:r w:rsidR="00871C4F" w:rsidRPr="006D054C">
              <w:rPr>
                <w:rFonts w:ascii="Times New Roman" w:hAnsi="Times New Roman" w:cs="Times New Roman"/>
              </w:rPr>
              <w:t xml:space="preserve"> </w:t>
            </w:r>
            <w:r w:rsidRPr="006D054C">
              <w:rPr>
                <w:rFonts w:ascii="Times New Roman" w:hAnsi="Times New Roman" w:cs="Times New Roman"/>
              </w:rPr>
              <w:t>Экстренной медицинской помощи МЗ РС</w:t>
            </w:r>
            <w:r w:rsidR="00B97867">
              <w:rPr>
                <w:rFonts w:ascii="Times New Roman" w:hAnsi="Times New Roman" w:cs="Times New Roman"/>
              </w:rPr>
              <w:t xml:space="preserve"> </w:t>
            </w:r>
            <w:r w:rsidRPr="006D054C">
              <w:rPr>
                <w:rFonts w:ascii="Times New Roman" w:hAnsi="Times New Roman" w:cs="Times New Roman"/>
              </w:rPr>
              <w:t>(Я).</w:t>
            </w:r>
          </w:p>
        </w:tc>
        <w:tc>
          <w:tcPr>
            <w:tcW w:w="8136" w:type="dxa"/>
            <w:gridSpan w:val="9"/>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 xml:space="preserve">Разработана и внедрена методика применения </w:t>
            </w:r>
            <w:proofErr w:type="spellStart"/>
            <w:r w:rsidRPr="006D054C">
              <w:rPr>
                <w:rFonts w:ascii="Times New Roman" w:hAnsi="Times New Roman" w:cs="Times New Roman"/>
              </w:rPr>
              <w:t>вазапростана</w:t>
            </w:r>
            <w:proofErr w:type="spellEnd"/>
            <w:r w:rsidRPr="006D054C">
              <w:rPr>
                <w:rFonts w:ascii="Times New Roman" w:hAnsi="Times New Roman" w:cs="Times New Roman"/>
              </w:rPr>
              <w:t xml:space="preserve"> в оказании первой врачебной помощи и лечения больных с холодовой травмой. Проведено лечение около 40 больных, с хорошим результатом, а именно предупреждение развития некроза</w:t>
            </w:r>
            <w:r w:rsidR="00663988" w:rsidRPr="006D054C">
              <w:rPr>
                <w:rFonts w:ascii="Times New Roman" w:hAnsi="Times New Roman" w:cs="Times New Roman"/>
              </w:rPr>
              <w:t xml:space="preserve"> конечностей после холодовой травмы</w:t>
            </w:r>
            <w:r w:rsidRPr="006D054C">
              <w:rPr>
                <w:rFonts w:ascii="Times New Roman" w:hAnsi="Times New Roman" w:cs="Times New Roman"/>
              </w:rPr>
              <w:t>.</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5</w:t>
            </w:r>
            <w:r w:rsidR="006D054C">
              <w:rPr>
                <w:rFonts w:ascii="Times New Roman" w:hAnsi="Times New Roman" w:cs="Times New Roman"/>
              </w:rPr>
              <w:t>.</w:t>
            </w: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№2648464</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«Способ ДНК-диагностики врожденной формы катаракты»</w:t>
            </w:r>
          </w:p>
        </w:tc>
        <w:tc>
          <w:tcPr>
            <w:tcW w:w="4936" w:type="dxa"/>
            <w:vAlign w:val="center"/>
          </w:tcPr>
          <w:p w:rsidR="00663988" w:rsidRPr="006D054C" w:rsidRDefault="00AB4794" w:rsidP="00663988">
            <w:pPr>
              <w:ind w:firstLine="433"/>
              <w:jc w:val="both"/>
              <w:rPr>
                <w:rFonts w:ascii="Times New Roman" w:hAnsi="Times New Roman" w:cs="Times New Roman"/>
              </w:rPr>
            </w:pPr>
            <w:r w:rsidRPr="006D054C">
              <w:rPr>
                <w:rFonts w:ascii="Times New Roman" w:hAnsi="Times New Roman" w:cs="Times New Roman"/>
              </w:rPr>
              <w:t xml:space="preserve">Изобретение относится к области медицины, в частности к медицинской генетике и офтальмологии, и предназначено для ДНК-диагностики врожденной формы катаракты. Из периферической крови выделяют ДНК. Проводят амплификацию фрагментов ДНК с помощью специфических пар </w:t>
            </w:r>
            <w:proofErr w:type="spellStart"/>
            <w:r w:rsidRPr="006D054C">
              <w:rPr>
                <w:rFonts w:ascii="Times New Roman" w:hAnsi="Times New Roman" w:cs="Times New Roman"/>
              </w:rPr>
              <w:t>олигонуклеотидных</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праймеров</w:t>
            </w:r>
            <w:proofErr w:type="spellEnd"/>
            <w:r w:rsidRPr="006D054C">
              <w:rPr>
                <w:rFonts w:ascii="Times New Roman" w:hAnsi="Times New Roman" w:cs="Times New Roman"/>
              </w:rPr>
              <w:t xml:space="preserve"> и обработку полученных </w:t>
            </w:r>
            <w:proofErr w:type="spellStart"/>
            <w:r w:rsidRPr="006D054C">
              <w:rPr>
                <w:rFonts w:ascii="Times New Roman" w:hAnsi="Times New Roman" w:cs="Times New Roman"/>
              </w:rPr>
              <w:t>амплификатов</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эндонуклеазой</w:t>
            </w:r>
            <w:proofErr w:type="spellEnd"/>
            <w:r w:rsidRPr="006D054C">
              <w:rPr>
                <w:rFonts w:ascii="Times New Roman" w:hAnsi="Times New Roman" w:cs="Times New Roman"/>
              </w:rPr>
              <w:t xml:space="preserve"> рестрикции </w:t>
            </w:r>
            <w:proofErr w:type="spellStart"/>
            <w:r w:rsidRPr="006D054C">
              <w:rPr>
                <w:rFonts w:ascii="Times New Roman" w:hAnsi="Times New Roman" w:cs="Times New Roman"/>
              </w:rPr>
              <w:t>PstI</w:t>
            </w:r>
            <w:proofErr w:type="spellEnd"/>
            <w:r w:rsidRPr="006D054C">
              <w:rPr>
                <w:rFonts w:ascii="Times New Roman" w:hAnsi="Times New Roman" w:cs="Times New Roman"/>
              </w:rPr>
              <w:t xml:space="preserve"> с последующей </w:t>
            </w:r>
            <w:proofErr w:type="spellStart"/>
            <w:r w:rsidRPr="006D054C">
              <w:rPr>
                <w:rFonts w:ascii="Times New Roman" w:hAnsi="Times New Roman" w:cs="Times New Roman"/>
              </w:rPr>
              <w:t>детекцией</w:t>
            </w:r>
            <w:proofErr w:type="spellEnd"/>
            <w:r w:rsidRPr="006D054C">
              <w:rPr>
                <w:rFonts w:ascii="Times New Roman" w:hAnsi="Times New Roman" w:cs="Times New Roman"/>
              </w:rPr>
              <w:t xml:space="preserve"> мутации с.1621C&gt;T (p.Gln541Ter) гена FYCO1 э</w:t>
            </w:r>
            <w:r w:rsidR="004E06A2" w:rsidRPr="006D054C">
              <w:rPr>
                <w:rFonts w:ascii="Times New Roman" w:hAnsi="Times New Roman" w:cs="Times New Roman"/>
              </w:rPr>
              <w:t xml:space="preserve">лектрофорезом в </w:t>
            </w:r>
            <w:proofErr w:type="spellStart"/>
            <w:r w:rsidR="004E06A2" w:rsidRPr="006D054C">
              <w:rPr>
                <w:rFonts w:ascii="Times New Roman" w:hAnsi="Times New Roman" w:cs="Times New Roman"/>
              </w:rPr>
              <w:t>агарозном</w:t>
            </w:r>
            <w:proofErr w:type="spellEnd"/>
            <w:r w:rsidR="004E06A2" w:rsidRPr="006D054C">
              <w:rPr>
                <w:rFonts w:ascii="Times New Roman" w:hAnsi="Times New Roman" w:cs="Times New Roman"/>
              </w:rPr>
              <w:t xml:space="preserve"> геле.</w:t>
            </w:r>
          </w:p>
          <w:p w:rsidR="00AB4794" w:rsidRPr="006D054C" w:rsidRDefault="00AB4794" w:rsidP="00663988">
            <w:pPr>
              <w:ind w:firstLine="433"/>
              <w:jc w:val="both"/>
              <w:rPr>
                <w:rFonts w:ascii="Times New Roman" w:hAnsi="Times New Roman" w:cs="Times New Roman"/>
              </w:rPr>
            </w:pPr>
            <w:r w:rsidRPr="006D054C">
              <w:rPr>
                <w:rFonts w:ascii="Times New Roman" w:hAnsi="Times New Roman" w:cs="Times New Roman"/>
              </w:rPr>
              <w:t>Изобретение обеспечивает высокую точность диагностики врожденной формы катаракты (CTRCT18).</w:t>
            </w:r>
          </w:p>
        </w:tc>
        <w:tc>
          <w:tcPr>
            <w:tcW w:w="1777"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p w:rsidR="00A16C69" w:rsidRPr="006D054C" w:rsidRDefault="00A16C69" w:rsidP="00870F14">
            <w:pPr>
              <w:jc w:val="center"/>
              <w:rPr>
                <w:rFonts w:ascii="Times New Roman" w:hAnsi="Times New Roman" w:cs="Times New Roman"/>
              </w:rPr>
            </w:pPr>
          </w:p>
          <w:p w:rsidR="00A16C69" w:rsidRPr="006D054C" w:rsidRDefault="00AB4794" w:rsidP="00870F14">
            <w:pPr>
              <w:jc w:val="center"/>
              <w:rPr>
                <w:rFonts w:ascii="Times New Roman" w:hAnsi="Times New Roman" w:cs="Times New Roman"/>
              </w:rPr>
            </w:pPr>
            <w:r w:rsidRPr="006D054C">
              <w:rPr>
                <w:rFonts w:ascii="Times New Roman" w:hAnsi="Times New Roman" w:cs="Times New Roman"/>
              </w:rPr>
              <w:t>СВФУ</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им. М.К. Аммосова</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Барашков Н.А.,</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Соловьев А.В.,</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Терютин</w:t>
            </w:r>
            <w:proofErr w:type="spellEnd"/>
            <w:r w:rsidRPr="006D054C">
              <w:rPr>
                <w:rFonts w:ascii="Times New Roman" w:hAnsi="Times New Roman" w:cs="Times New Roman"/>
              </w:rPr>
              <w:t xml:space="preserve"> Ф.М.,</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Пшенникова</w:t>
            </w:r>
            <w:proofErr w:type="spellEnd"/>
            <w:r w:rsidRPr="006D054C">
              <w:rPr>
                <w:rFonts w:ascii="Times New Roman" w:hAnsi="Times New Roman" w:cs="Times New Roman"/>
              </w:rPr>
              <w:t xml:space="preserve"> В.Г.,</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Романов Г.П.,</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Готовцев</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Нь.Н</w:t>
            </w:r>
            <w:proofErr w:type="spellEnd"/>
            <w:r w:rsidRPr="006D054C">
              <w:rPr>
                <w:rFonts w:ascii="Times New Roman" w:hAnsi="Times New Roman" w:cs="Times New Roman"/>
              </w:rPr>
              <w:t>., Федорова С.А.</w:t>
            </w:r>
          </w:p>
        </w:tc>
        <w:tc>
          <w:tcPr>
            <w:tcW w:w="1559"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30.05.2017</w:t>
            </w:r>
          </w:p>
        </w:tc>
        <w:tc>
          <w:tcPr>
            <w:tcW w:w="1418"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26.03.2018</w:t>
            </w:r>
          </w:p>
        </w:tc>
        <w:tc>
          <w:tcPr>
            <w:tcW w:w="1321" w:type="dxa"/>
            <w:gridSpan w:val="2"/>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30.05.2037</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№2648464</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lastRenderedPageBreak/>
              <w:t>«Способ ДНК-диагностики врожденной формы катаракты»</w:t>
            </w:r>
          </w:p>
        </w:tc>
        <w:tc>
          <w:tcPr>
            <w:tcW w:w="4936" w:type="dxa"/>
            <w:vAlign w:val="center"/>
          </w:tcPr>
          <w:p w:rsidR="00AB4794" w:rsidRPr="006D054C" w:rsidRDefault="00AB4794" w:rsidP="00871C4F">
            <w:pPr>
              <w:jc w:val="center"/>
              <w:rPr>
                <w:rFonts w:ascii="Times New Roman" w:hAnsi="Times New Roman" w:cs="Times New Roman"/>
              </w:rPr>
            </w:pPr>
            <w:r w:rsidRPr="006D054C">
              <w:rPr>
                <w:rFonts w:ascii="Times New Roman" w:hAnsi="Times New Roman" w:cs="Times New Roman"/>
              </w:rPr>
              <w:lastRenderedPageBreak/>
              <w:t>Изобретение внедрено в консультативно-диагностической и лечебно-профилактической работе Больницы ЯНЦ КМП.</w:t>
            </w:r>
          </w:p>
        </w:tc>
        <w:tc>
          <w:tcPr>
            <w:tcW w:w="8136" w:type="dxa"/>
            <w:gridSpan w:val="9"/>
            <w:vAlign w:val="center"/>
          </w:tcPr>
          <w:p w:rsidR="00AB4794" w:rsidRPr="006D054C" w:rsidRDefault="00AB4794" w:rsidP="00870F14">
            <w:pPr>
              <w:jc w:val="center"/>
              <w:rPr>
                <w:rFonts w:ascii="Times New Roman" w:hAnsi="Times New Roman" w:cs="Times New Roman"/>
              </w:rPr>
            </w:pPr>
            <w:proofErr w:type="gramStart"/>
            <w:r w:rsidRPr="006D054C">
              <w:rPr>
                <w:rFonts w:ascii="Times New Roman" w:hAnsi="Times New Roman" w:cs="Times New Roman"/>
              </w:rPr>
              <w:t>Способ ДНК-диагностики врожденной формы катаракты (</w:t>
            </w:r>
            <w:r w:rsidRPr="006D054C">
              <w:rPr>
                <w:rFonts w:ascii="Times New Roman" w:hAnsi="Times New Roman" w:cs="Times New Roman"/>
                <w:lang w:val="en-US"/>
              </w:rPr>
              <w:t>CTRCT</w:t>
            </w:r>
            <w:r w:rsidRPr="006D054C">
              <w:rPr>
                <w:rFonts w:ascii="Times New Roman" w:hAnsi="Times New Roman" w:cs="Times New Roman"/>
              </w:rPr>
              <w:t xml:space="preserve">18), позволяющий методом ПЦР-ПДРФ анализа с высокой точностью детектировать наличие у человека мутации с.1621C&gt;T p.Gln541Ter) в гена FYCO1, применяется в </w:t>
            </w:r>
            <w:r w:rsidRPr="006D054C">
              <w:rPr>
                <w:rFonts w:ascii="Times New Roman" w:hAnsi="Times New Roman" w:cs="Times New Roman"/>
              </w:rPr>
              <w:lastRenderedPageBreak/>
              <w:t>консультативно-диагностической и лечебно-профилактической работе врачей офтальмологов, врачей генетиков Больницы ЯНЦ КМП рутинным способом.</w:t>
            </w:r>
            <w:proofErr w:type="gramEnd"/>
          </w:p>
        </w:tc>
      </w:tr>
      <w:tr w:rsidR="00871C4F" w:rsidRPr="006D054C" w:rsidTr="006D054C">
        <w:trPr>
          <w:jc w:val="center"/>
        </w:trPr>
        <w:tc>
          <w:tcPr>
            <w:tcW w:w="567" w:type="dxa"/>
            <w:vAlign w:val="center"/>
          </w:tcPr>
          <w:p w:rsidR="00C53153" w:rsidRPr="006D054C" w:rsidRDefault="00B240A1" w:rsidP="00870F14">
            <w:pPr>
              <w:jc w:val="center"/>
              <w:rPr>
                <w:rFonts w:ascii="Times New Roman" w:hAnsi="Times New Roman" w:cs="Times New Roman"/>
              </w:rPr>
            </w:pPr>
            <w:r w:rsidRPr="006D054C">
              <w:rPr>
                <w:rFonts w:ascii="Times New Roman" w:hAnsi="Times New Roman" w:cs="Times New Roman"/>
              </w:rPr>
              <w:lastRenderedPageBreak/>
              <w:t>6</w:t>
            </w:r>
            <w:r w:rsidR="006D054C">
              <w:rPr>
                <w:rFonts w:ascii="Times New Roman" w:hAnsi="Times New Roman" w:cs="Times New Roman"/>
              </w:rPr>
              <w:t>.</w:t>
            </w:r>
          </w:p>
        </w:tc>
        <w:tc>
          <w:tcPr>
            <w:tcW w:w="2436" w:type="dxa"/>
            <w:vAlign w:val="center"/>
          </w:tcPr>
          <w:p w:rsidR="00871C4F" w:rsidRPr="006D054C" w:rsidRDefault="00C53153" w:rsidP="00870F14">
            <w:pPr>
              <w:jc w:val="center"/>
              <w:rPr>
                <w:rFonts w:ascii="Times New Roman" w:hAnsi="Times New Roman" w:cs="Times New Roman"/>
                <w:b/>
              </w:rPr>
            </w:pPr>
            <w:r w:rsidRPr="006D054C">
              <w:rPr>
                <w:rFonts w:ascii="Times New Roman" w:hAnsi="Times New Roman" w:cs="Times New Roman"/>
              </w:rPr>
              <w:t>Патент на изобретение</w:t>
            </w:r>
            <w:r w:rsidRPr="006D054C">
              <w:rPr>
                <w:rFonts w:ascii="Times New Roman" w:hAnsi="Times New Roman" w:cs="Times New Roman"/>
                <w:b/>
              </w:rPr>
              <w:t xml:space="preserve"> №2681580</w:t>
            </w:r>
          </w:p>
          <w:p w:rsidR="00A16C69" w:rsidRPr="006D054C" w:rsidRDefault="00C53153" w:rsidP="00870F14">
            <w:pPr>
              <w:jc w:val="center"/>
              <w:rPr>
                <w:rFonts w:ascii="Times New Roman" w:hAnsi="Times New Roman" w:cs="Times New Roman"/>
                <w:b/>
                <w:i/>
              </w:rPr>
            </w:pPr>
            <w:r w:rsidRPr="006D054C">
              <w:rPr>
                <w:rFonts w:ascii="Times New Roman" w:hAnsi="Times New Roman" w:cs="Times New Roman"/>
                <w:b/>
                <w:i/>
              </w:rPr>
              <w:t>«Способ предупреждения некрозов и устройство</w:t>
            </w:r>
          </w:p>
          <w:p w:rsidR="00C53153" w:rsidRPr="006D054C" w:rsidRDefault="00C53153" w:rsidP="00870F14">
            <w:pPr>
              <w:jc w:val="center"/>
              <w:rPr>
                <w:rFonts w:ascii="Times New Roman" w:hAnsi="Times New Roman" w:cs="Times New Roman"/>
                <w:b/>
              </w:rPr>
            </w:pPr>
            <w:r w:rsidRPr="006D054C">
              <w:rPr>
                <w:rFonts w:ascii="Times New Roman" w:hAnsi="Times New Roman" w:cs="Times New Roman"/>
                <w:b/>
                <w:i/>
              </w:rPr>
              <w:t>для его осуществления»</w:t>
            </w:r>
          </w:p>
        </w:tc>
        <w:tc>
          <w:tcPr>
            <w:tcW w:w="4936" w:type="dxa"/>
            <w:vAlign w:val="center"/>
          </w:tcPr>
          <w:p w:rsidR="00A16C69" w:rsidRPr="006D054C" w:rsidRDefault="005021CE" w:rsidP="00A16C69">
            <w:pPr>
              <w:ind w:firstLine="433"/>
              <w:jc w:val="both"/>
              <w:rPr>
                <w:rFonts w:ascii="Times New Roman" w:hAnsi="Times New Roman" w:cs="Times New Roman"/>
              </w:rPr>
            </w:pPr>
            <w:r>
              <w:rPr>
                <w:rFonts w:ascii="Times New Roman" w:hAnsi="Times New Roman" w:cs="Times New Roman"/>
              </w:rPr>
              <w:t>Изобретение</w:t>
            </w:r>
            <w:r w:rsidR="00297698" w:rsidRPr="006D054C">
              <w:rPr>
                <w:rFonts w:ascii="Times New Roman" w:hAnsi="Times New Roman" w:cs="Times New Roman"/>
              </w:rPr>
              <w:t xml:space="preserve"> относится к медицине, а именно к хирургии и медицинским устрой</w:t>
            </w:r>
            <w:r>
              <w:rPr>
                <w:rFonts w:ascii="Times New Roman" w:hAnsi="Times New Roman" w:cs="Times New Roman"/>
              </w:rPr>
              <w:t>ствам, и может быть использовано</w:t>
            </w:r>
            <w:r w:rsidR="00297698" w:rsidRPr="006D054C">
              <w:rPr>
                <w:rFonts w:ascii="Times New Roman" w:hAnsi="Times New Roman" w:cs="Times New Roman"/>
              </w:rPr>
              <w:t xml:space="preserve"> при</w:t>
            </w:r>
            <w:r>
              <w:rPr>
                <w:rFonts w:ascii="Times New Roman" w:hAnsi="Times New Roman" w:cs="Times New Roman"/>
              </w:rPr>
              <w:t xml:space="preserve"> лечении обморожений. Предложен</w:t>
            </w:r>
            <w:r w:rsidR="00297698" w:rsidRPr="006D054C">
              <w:rPr>
                <w:rFonts w:ascii="Times New Roman" w:hAnsi="Times New Roman" w:cs="Times New Roman"/>
              </w:rPr>
              <w:t xml:space="preserve"> способ профилактики некрозов при лечении отморожений и устройство, предназначенное для осуществления способа. Способ включает проведение комплексного медикаментозного лечения и наложение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повязки непосредственно на обмороженную конечность. При этом производят постоянную термометрию внутримышечной температуры обмороженной конечности, поверхностной температуры обмороженной ткани,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Поддерживают температуру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от +1°C до +4°C до достижения показателей температуры внутри тканей комнатной температуры. Устройство содержит </w:t>
            </w:r>
            <w:proofErr w:type="spellStart"/>
            <w:r w:rsidR="00297698" w:rsidRPr="006D054C">
              <w:rPr>
                <w:rFonts w:ascii="Times New Roman" w:hAnsi="Times New Roman" w:cs="Times New Roman"/>
              </w:rPr>
              <w:t>термоизолирующую</w:t>
            </w:r>
            <w:proofErr w:type="spellEnd"/>
            <w:r w:rsidR="00297698" w:rsidRPr="006D054C">
              <w:rPr>
                <w:rFonts w:ascii="Times New Roman" w:hAnsi="Times New Roman" w:cs="Times New Roman"/>
              </w:rPr>
              <w:t xml:space="preserve"> повязку, включающую фиксатор, и </w:t>
            </w:r>
            <w:proofErr w:type="spellStart"/>
            <w:r w:rsidR="00297698" w:rsidRPr="006D054C">
              <w:rPr>
                <w:rFonts w:ascii="Times New Roman" w:hAnsi="Times New Roman" w:cs="Times New Roman"/>
              </w:rPr>
              <w:t>термоизолирующее</w:t>
            </w:r>
            <w:proofErr w:type="spellEnd"/>
            <w:r w:rsidR="00297698" w:rsidRPr="006D054C">
              <w:rPr>
                <w:rFonts w:ascii="Times New Roman" w:hAnsi="Times New Roman" w:cs="Times New Roman"/>
              </w:rPr>
              <w:t xml:space="preserve"> полотно с тканевым многоразовым чехлом, выполненные с возможностью поддержания температуры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в диапазоне от +1°C до +4°C посредством шланга, соединенного с терморегулирующим устройством. </w:t>
            </w:r>
            <w:proofErr w:type="gramStart"/>
            <w:r w:rsidR="00297698" w:rsidRPr="006D054C">
              <w:rPr>
                <w:rFonts w:ascii="Times New Roman" w:hAnsi="Times New Roman" w:cs="Times New Roman"/>
              </w:rPr>
              <w:t xml:space="preserve">Устройство также содержит термопары, обеспечивающие постоянный контроль внутримышечной температуры обмороженной конечности, поверхностной температуры обмороженной ткани, температуры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с сенсорными элементами. </w:t>
            </w:r>
            <w:proofErr w:type="gramEnd"/>
          </w:p>
          <w:p w:rsidR="00C53153" w:rsidRPr="006D054C" w:rsidRDefault="00297698" w:rsidP="005021CE">
            <w:pPr>
              <w:ind w:firstLine="433"/>
              <w:jc w:val="both"/>
              <w:rPr>
                <w:rFonts w:ascii="Times New Roman" w:hAnsi="Times New Roman" w:cs="Times New Roman"/>
              </w:rPr>
            </w:pPr>
            <w:r w:rsidRPr="006D054C">
              <w:rPr>
                <w:rFonts w:ascii="Times New Roman" w:hAnsi="Times New Roman" w:cs="Times New Roman"/>
              </w:rPr>
              <w:t>Изобретени</w:t>
            </w:r>
            <w:r w:rsidR="005021CE">
              <w:rPr>
                <w:rFonts w:ascii="Times New Roman" w:hAnsi="Times New Roman" w:cs="Times New Roman"/>
              </w:rPr>
              <w:t>е обеспечивае</w:t>
            </w:r>
            <w:r w:rsidRPr="006D054C">
              <w:rPr>
                <w:rFonts w:ascii="Times New Roman" w:hAnsi="Times New Roman" w:cs="Times New Roman"/>
              </w:rPr>
              <w:t xml:space="preserve">т увеличение </w:t>
            </w:r>
            <w:r w:rsidRPr="006D054C">
              <w:rPr>
                <w:rFonts w:ascii="Times New Roman" w:hAnsi="Times New Roman" w:cs="Times New Roman"/>
              </w:rPr>
              <w:lastRenderedPageBreak/>
              <w:t xml:space="preserve">объективности оценки состояния отмороженных тканей и повышение оперативности регулирования процессов, протекающих в отмороженных тканях за счёт постоянного измерения температуры поверхности отмороженных тканей, внутримышечной температуры отмороженных тканей, а также измерения температуры внутреннего пространства </w:t>
            </w:r>
            <w:proofErr w:type="spellStart"/>
            <w:r w:rsidRPr="006D054C">
              <w:rPr>
                <w:rFonts w:ascii="Times New Roman" w:hAnsi="Times New Roman" w:cs="Times New Roman"/>
              </w:rPr>
              <w:t>термоизолирующей</w:t>
            </w:r>
            <w:proofErr w:type="spellEnd"/>
            <w:r w:rsidRPr="006D054C">
              <w:rPr>
                <w:rFonts w:ascii="Times New Roman" w:hAnsi="Times New Roman" w:cs="Times New Roman"/>
              </w:rPr>
              <w:t xml:space="preserve"> повязки, позволяющих объективно оценивать состояние трофики отмороженных тканей, глубины поражения, выявлять оледенение тканей.</w:t>
            </w:r>
          </w:p>
        </w:tc>
        <w:tc>
          <w:tcPr>
            <w:tcW w:w="1777" w:type="dxa"/>
            <w:gridSpan w:val="2"/>
            <w:vAlign w:val="center"/>
          </w:tcPr>
          <w:p w:rsidR="00C53153" w:rsidRPr="006D054C" w:rsidRDefault="00B21E88" w:rsidP="00870F14">
            <w:pPr>
              <w:jc w:val="center"/>
              <w:rPr>
                <w:rFonts w:ascii="Times New Roman" w:hAnsi="Times New Roman" w:cs="Times New Roman"/>
              </w:rPr>
            </w:pPr>
            <w:r w:rsidRPr="006D054C">
              <w:rPr>
                <w:rFonts w:ascii="Times New Roman" w:hAnsi="Times New Roman" w:cs="Times New Roman"/>
              </w:rPr>
              <w:lastRenderedPageBreak/>
              <w:t>ЯНЦ КМП</w:t>
            </w:r>
          </w:p>
        </w:tc>
        <w:tc>
          <w:tcPr>
            <w:tcW w:w="2061" w:type="dxa"/>
            <w:vAlign w:val="center"/>
          </w:tcPr>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Алексеев Р.З.,</w:t>
            </w:r>
          </w:p>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Томский М.И.,</w:t>
            </w:r>
          </w:p>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Алексеев Ю.Р.,</w:t>
            </w:r>
          </w:p>
          <w:p w:rsidR="00C53153" w:rsidRPr="006D054C" w:rsidRDefault="00C53153" w:rsidP="004E06A2">
            <w:pPr>
              <w:jc w:val="center"/>
              <w:rPr>
                <w:rFonts w:ascii="Times New Roman" w:hAnsi="Times New Roman" w:cs="Times New Roman"/>
              </w:rPr>
            </w:pPr>
            <w:proofErr w:type="spellStart"/>
            <w:r w:rsidRPr="006D054C">
              <w:rPr>
                <w:rFonts w:ascii="Times New Roman" w:hAnsi="Times New Roman" w:cs="Times New Roman"/>
              </w:rPr>
              <w:t>Гольдерова</w:t>
            </w:r>
            <w:proofErr w:type="spellEnd"/>
            <w:r w:rsidRPr="006D054C">
              <w:rPr>
                <w:rFonts w:ascii="Times New Roman" w:hAnsi="Times New Roman" w:cs="Times New Roman"/>
              </w:rPr>
              <w:t xml:space="preserve"> А.С.,</w:t>
            </w:r>
          </w:p>
          <w:p w:rsidR="00C53153" w:rsidRPr="006D054C" w:rsidRDefault="00C53153" w:rsidP="006743FE">
            <w:pPr>
              <w:jc w:val="center"/>
              <w:rPr>
                <w:rFonts w:ascii="Times New Roman" w:hAnsi="Times New Roman" w:cs="Times New Roman"/>
              </w:rPr>
            </w:pPr>
            <w:r w:rsidRPr="006D054C">
              <w:rPr>
                <w:rFonts w:ascii="Times New Roman" w:hAnsi="Times New Roman" w:cs="Times New Roman"/>
              </w:rPr>
              <w:t>Андреев А.С.</w:t>
            </w:r>
          </w:p>
        </w:tc>
        <w:tc>
          <w:tcPr>
            <w:tcW w:w="1559" w:type="dxa"/>
            <w:gridSpan w:val="2"/>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02.10.2017</w:t>
            </w:r>
          </w:p>
        </w:tc>
        <w:tc>
          <w:tcPr>
            <w:tcW w:w="1418" w:type="dxa"/>
            <w:gridSpan w:val="2"/>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11.03.2019</w:t>
            </w:r>
          </w:p>
        </w:tc>
        <w:tc>
          <w:tcPr>
            <w:tcW w:w="1321" w:type="dxa"/>
            <w:gridSpan w:val="2"/>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02.10.2037</w:t>
            </w:r>
          </w:p>
        </w:tc>
      </w:tr>
      <w:tr w:rsidR="00D151D1" w:rsidRPr="006D054C" w:rsidTr="006D054C">
        <w:trPr>
          <w:jc w:val="center"/>
        </w:trPr>
        <w:tc>
          <w:tcPr>
            <w:tcW w:w="567" w:type="dxa"/>
            <w:vMerge w:val="restart"/>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lastRenderedPageBreak/>
              <w:t>7.</w:t>
            </w:r>
          </w:p>
        </w:tc>
        <w:tc>
          <w:tcPr>
            <w:tcW w:w="2436" w:type="dxa"/>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 xml:space="preserve">Патент на изобретение </w:t>
            </w:r>
            <w:r w:rsidRPr="00F0104D">
              <w:rPr>
                <w:rFonts w:ascii="Times New Roman" w:hAnsi="Times New Roman" w:cs="Times New Roman"/>
                <w:b/>
              </w:rPr>
              <w:t xml:space="preserve">№2688180 </w:t>
            </w:r>
            <w:r w:rsidRPr="006F0235">
              <w:rPr>
                <w:rFonts w:ascii="Times New Roman" w:hAnsi="Times New Roman" w:cs="Times New Roman"/>
                <w:b/>
                <w:i/>
              </w:rPr>
              <w:t xml:space="preserve">«Способ выявления мутаций гена </w:t>
            </w:r>
            <w:r>
              <w:rPr>
                <w:rFonts w:ascii="Times New Roman" w:hAnsi="Times New Roman" w:cs="Times New Roman"/>
                <w:b/>
                <w:i/>
                <w:lang w:val="en-US"/>
              </w:rPr>
              <w:t>GJB</w:t>
            </w:r>
            <w:r w:rsidRPr="006F0235">
              <w:rPr>
                <w:rFonts w:ascii="Times New Roman" w:hAnsi="Times New Roman" w:cs="Times New Roman"/>
                <w:b/>
                <w:i/>
              </w:rPr>
              <w:t>2 обуславливающих аутосомно-рецессивную глухоту 1А типа»</w:t>
            </w:r>
            <w:r>
              <w:rPr>
                <w:rFonts w:ascii="Times New Roman" w:hAnsi="Times New Roman" w:cs="Times New Roman"/>
              </w:rPr>
              <w:t xml:space="preserve"> </w:t>
            </w:r>
          </w:p>
        </w:tc>
        <w:tc>
          <w:tcPr>
            <w:tcW w:w="4936" w:type="dxa"/>
            <w:vAlign w:val="center"/>
          </w:tcPr>
          <w:p w:rsidR="00D151D1" w:rsidRPr="00D151D1" w:rsidRDefault="00D151D1" w:rsidP="006F0235">
            <w:pPr>
              <w:ind w:firstLine="433"/>
              <w:jc w:val="both"/>
              <w:rPr>
                <w:rFonts w:ascii="Times New Roman" w:hAnsi="Times New Roman" w:cs="Times New Roman"/>
                <w:shd w:val="clear" w:color="auto" w:fill="FFFFFF"/>
              </w:rPr>
            </w:pPr>
            <w:r w:rsidRPr="006F0235">
              <w:rPr>
                <w:rFonts w:ascii="Times New Roman" w:hAnsi="Times New Roman" w:cs="Times New Roman"/>
                <w:shd w:val="clear" w:color="auto" w:fill="FFFFFF"/>
              </w:rPr>
              <w:t xml:space="preserve">Изобретение относится к области медицины, в частности к медицинской генетике и оториноларингологии, и предназначено для выявления мутаций гена GJB2, обуславливающих аутосомно-рецессивную глухоту 1А типа. Предложен способ, включающий </w:t>
            </w:r>
            <w:proofErr w:type="spellStart"/>
            <w:r w:rsidRPr="006F0235">
              <w:rPr>
                <w:rFonts w:ascii="Times New Roman" w:hAnsi="Times New Roman" w:cs="Times New Roman"/>
                <w:shd w:val="clear" w:color="auto" w:fill="FFFFFF"/>
              </w:rPr>
              <w:t>детекцию</w:t>
            </w:r>
            <w:proofErr w:type="spellEnd"/>
            <w:r w:rsidRPr="006F0235">
              <w:rPr>
                <w:rFonts w:ascii="Times New Roman" w:hAnsi="Times New Roman" w:cs="Times New Roman"/>
                <w:shd w:val="clear" w:color="auto" w:fill="FFFFFF"/>
              </w:rPr>
              <w:t xml:space="preserve"> трех наиболее распространенных в Якутии мутаций c.-23+1G&gt;A, с.35delG и c.109G&gt;A с использованием </w:t>
            </w:r>
            <w:proofErr w:type="spellStart"/>
            <w:r w:rsidRPr="006F0235">
              <w:rPr>
                <w:rFonts w:ascii="Times New Roman" w:hAnsi="Times New Roman" w:cs="Times New Roman"/>
                <w:shd w:val="clear" w:color="auto" w:fill="FFFFFF"/>
              </w:rPr>
              <w:t>праймеров</w:t>
            </w:r>
            <w:proofErr w:type="spellEnd"/>
            <w:r w:rsidRPr="006F0235">
              <w:rPr>
                <w:rFonts w:ascii="Times New Roman" w:hAnsi="Times New Roman" w:cs="Times New Roman"/>
                <w:shd w:val="clear" w:color="auto" w:fill="FFFFFF"/>
              </w:rPr>
              <w:t xml:space="preserve"> и с последующим проведением анализа полиморфизма длин </w:t>
            </w:r>
            <w:proofErr w:type="spellStart"/>
            <w:r w:rsidRPr="006F0235">
              <w:rPr>
                <w:rFonts w:ascii="Times New Roman" w:hAnsi="Times New Roman" w:cs="Times New Roman"/>
                <w:shd w:val="clear" w:color="auto" w:fill="FFFFFF"/>
              </w:rPr>
              <w:t>рестрикционных</w:t>
            </w:r>
            <w:proofErr w:type="spellEnd"/>
            <w:r w:rsidRPr="006F0235">
              <w:rPr>
                <w:rFonts w:ascii="Times New Roman" w:hAnsi="Times New Roman" w:cs="Times New Roman"/>
                <w:shd w:val="clear" w:color="auto" w:fill="FFFFFF"/>
              </w:rPr>
              <w:t xml:space="preserve"> фрагментов с использованием </w:t>
            </w:r>
            <w:proofErr w:type="spellStart"/>
            <w:r w:rsidRPr="006F0235">
              <w:rPr>
                <w:rFonts w:ascii="Times New Roman" w:hAnsi="Times New Roman" w:cs="Times New Roman"/>
                <w:shd w:val="clear" w:color="auto" w:fill="FFFFFF"/>
              </w:rPr>
              <w:t>эндонуклеаз</w:t>
            </w:r>
            <w:proofErr w:type="spellEnd"/>
            <w:r w:rsidRPr="006F0235">
              <w:rPr>
                <w:rFonts w:ascii="Times New Roman" w:hAnsi="Times New Roman" w:cs="Times New Roman"/>
                <w:shd w:val="clear" w:color="auto" w:fill="FFFFFF"/>
              </w:rPr>
              <w:t xml:space="preserve"> </w:t>
            </w:r>
            <w:proofErr w:type="spellStart"/>
            <w:r w:rsidRPr="006F0235">
              <w:rPr>
                <w:rFonts w:ascii="Times New Roman" w:hAnsi="Times New Roman" w:cs="Times New Roman"/>
                <w:shd w:val="clear" w:color="auto" w:fill="FFFFFF"/>
              </w:rPr>
              <w:t>AsuHPI</w:t>
            </w:r>
            <w:proofErr w:type="spellEnd"/>
            <w:r w:rsidRPr="006F0235">
              <w:rPr>
                <w:rFonts w:ascii="Times New Roman" w:hAnsi="Times New Roman" w:cs="Times New Roman"/>
                <w:shd w:val="clear" w:color="auto" w:fill="FFFFFF"/>
              </w:rPr>
              <w:t xml:space="preserve">, Bsc4I, </w:t>
            </w:r>
            <w:proofErr w:type="spellStart"/>
            <w:r w:rsidRPr="006F0235">
              <w:rPr>
                <w:rFonts w:ascii="Times New Roman" w:hAnsi="Times New Roman" w:cs="Times New Roman"/>
                <w:shd w:val="clear" w:color="auto" w:fill="FFFFFF"/>
              </w:rPr>
              <w:t>HindII</w:t>
            </w:r>
            <w:proofErr w:type="spellEnd"/>
            <w:r w:rsidRPr="006F0235">
              <w:rPr>
                <w:rFonts w:ascii="Times New Roman" w:hAnsi="Times New Roman" w:cs="Times New Roman"/>
                <w:shd w:val="clear" w:color="auto" w:fill="FFFFFF"/>
              </w:rPr>
              <w:t xml:space="preserve">. </w:t>
            </w:r>
          </w:p>
          <w:p w:rsidR="00D151D1" w:rsidRDefault="00D151D1" w:rsidP="006F0235">
            <w:pPr>
              <w:ind w:firstLine="433"/>
              <w:jc w:val="both"/>
              <w:rPr>
                <w:rFonts w:ascii="Times New Roman" w:hAnsi="Times New Roman" w:cs="Times New Roman"/>
              </w:rPr>
            </w:pPr>
            <w:r w:rsidRPr="006F0235">
              <w:rPr>
                <w:rFonts w:ascii="Times New Roman" w:hAnsi="Times New Roman" w:cs="Times New Roman"/>
                <w:shd w:val="clear" w:color="auto" w:fill="FFFFFF"/>
              </w:rPr>
              <w:t>Изобретение обеспечивает быстрое и точное выявление GJB2-мутаций, ответственных за 98% всех патогенных вариантов, обуславливающих аутосомно-рецессивную глухоту 1А типа в Якутии.</w:t>
            </w:r>
            <w:r w:rsidRPr="006F0235">
              <w:rPr>
                <w:rFonts w:ascii="Times New Roman" w:hAnsi="Times New Roman" w:cs="Times New Roman"/>
              </w:rPr>
              <w:br/>
            </w:r>
            <w:r>
              <w:rPr>
                <w:rFonts w:ascii="Arial" w:hAnsi="Arial" w:cs="Arial"/>
                <w:color w:val="333333"/>
                <w:sz w:val="21"/>
                <w:szCs w:val="21"/>
              </w:rPr>
              <w:br/>
            </w:r>
          </w:p>
        </w:tc>
        <w:tc>
          <w:tcPr>
            <w:tcW w:w="1777" w:type="dxa"/>
            <w:gridSpan w:val="2"/>
            <w:vAlign w:val="center"/>
          </w:tcPr>
          <w:p w:rsidR="00D151D1" w:rsidRPr="006D054C" w:rsidRDefault="00D151D1" w:rsidP="00F0104D">
            <w:pPr>
              <w:jc w:val="center"/>
              <w:rPr>
                <w:rFonts w:ascii="Times New Roman" w:hAnsi="Times New Roman" w:cs="Times New Roman"/>
              </w:rPr>
            </w:pPr>
            <w:r w:rsidRPr="006D054C">
              <w:rPr>
                <w:rFonts w:ascii="Times New Roman" w:hAnsi="Times New Roman" w:cs="Times New Roman"/>
              </w:rPr>
              <w:t>СВФУ</w:t>
            </w:r>
          </w:p>
          <w:p w:rsidR="00D151D1" w:rsidRDefault="00D151D1" w:rsidP="00F0104D">
            <w:pPr>
              <w:jc w:val="center"/>
              <w:rPr>
                <w:rFonts w:ascii="Times New Roman" w:hAnsi="Times New Roman" w:cs="Times New Roman"/>
              </w:rPr>
            </w:pPr>
            <w:r w:rsidRPr="006D054C">
              <w:rPr>
                <w:rFonts w:ascii="Times New Roman" w:hAnsi="Times New Roman" w:cs="Times New Roman"/>
              </w:rPr>
              <w:t>им. М.К. Аммосова</w:t>
            </w:r>
          </w:p>
          <w:p w:rsidR="00D151D1" w:rsidRDefault="00D151D1" w:rsidP="00F0104D">
            <w:pPr>
              <w:jc w:val="center"/>
              <w:rPr>
                <w:rFonts w:ascii="Times New Roman" w:hAnsi="Times New Roman" w:cs="Times New Roman"/>
              </w:rPr>
            </w:pPr>
          </w:p>
          <w:p w:rsidR="00D151D1" w:rsidRDefault="00D151D1" w:rsidP="00F0104D">
            <w:pPr>
              <w:jc w:val="center"/>
              <w:rPr>
                <w:rFonts w:ascii="Times New Roman" w:hAnsi="Times New Roman" w:cs="Times New Roman"/>
              </w:rPr>
            </w:pPr>
          </w:p>
          <w:p w:rsidR="00D151D1" w:rsidRPr="006D054C" w:rsidRDefault="00D151D1" w:rsidP="00F0104D">
            <w:pPr>
              <w:jc w:val="center"/>
              <w:rPr>
                <w:rFonts w:ascii="Times New Roman" w:hAnsi="Times New Roman" w:cs="Times New Roman"/>
              </w:rPr>
            </w:pPr>
            <w:r>
              <w:rPr>
                <w:rFonts w:ascii="Times New Roman" w:hAnsi="Times New Roman" w:cs="Times New Roman"/>
              </w:rPr>
              <w:t>ЯНЦ КМП</w:t>
            </w:r>
          </w:p>
        </w:tc>
        <w:tc>
          <w:tcPr>
            <w:tcW w:w="2061" w:type="dxa"/>
            <w:vAlign w:val="center"/>
          </w:tcPr>
          <w:p w:rsidR="00D151D1" w:rsidRDefault="00D151D1" w:rsidP="004E06A2">
            <w:pPr>
              <w:jc w:val="center"/>
              <w:rPr>
                <w:rFonts w:ascii="Times New Roman" w:hAnsi="Times New Roman" w:cs="Times New Roman"/>
              </w:rPr>
            </w:pPr>
            <w:proofErr w:type="spellStart"/>
            <w:r>
              <w:rPr>
                <w:rFonts w:ascii="Times New Roman" w:hAnsi="Times New Roman" w:cs="Times New Roman"/>
              </w:rPr>
              <w:t>Пшенникова</w:t>
            </w:r>
            <w:proofErr w:type="spellEnd"/>
            <w:r>
              <w:rPr>
                <w:rFonts w:ascii="Times New Roman" w:hAnsi="Times New Roman" w:cs="Times New Roman"/>
              </w:rPr>
              <w:t xml:space="preserve"> В.Г.,</w:t>
            </w:r>
          </w:p>
          <w:p w:rsidR="00D151D1" w:rsidRDefault="00D151D1" w:rsidP="004E06A2">
            <w:pPr>
              <w:jc w:val="center"/>
              <w:rPr>
                <w:rFonts w:ascii="Times New Roman" w:hAnsi="Times New Roman" w:cs="Times New Roman"/>
              </w:rPr>
            </w:pPr>
            <w:r>
              <w:rPr>
                <w:rFonts w:ascii="Times New Roman" w:hAnsi="Times New Roman" w:cs="Times New Roman"/>
              </w:rPr>
              <w:t>Барашков Н.А., Соловьев А.В.,</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Терютин</w:t>
            </w:r>
            <w:proofErr w:type="spellEnd"/>
            <w:r>
              <w:rPr>
                <w:rFonts w:ascii="Times New Roman" w:hAnsi="Times New Roman" w:cs="Times New Roman"/>
              </w:rPr>
              <w:t xml:space="preserve"> Ф.М.,</w:t>
            </w:r>
          </w:p>
          <w:p w:rsidR="00D151D1" w:rsidRDefault="00D151D1" w:rsidP="004E06A2">
            <w:pPr>
              <w:jc w:val="center"/>
              <w:rPr>
                <w:rFonts w:ascii="Times New Roman" w:hAnsi="Times New Roman" w:cs="Times New Roman"/>
              </w:rPr>
            </w:pPr>
            <w:r>
              <w:rPr>
                <w:rFonts w:ascii="Times New Roman" w:hAnsi="Times New Roman" w:cs="Times New Roman"/>
              </w:rPr>
              <w:t>Романов Г.П.,</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Кларов</w:t>
            </w:r>
            <w:proofErr w:type="spellEnd"/>
            <w:r>
              <w:rPr>
                <w:rFonts w:ascii="Times New Roman" w:hAnsi="Times New Roman" w:cs="Times New Roman"/>
              </w:rPr>
              <w:t xml:space="preserve"> Л.А.,</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Посух</w:t>
            </w:r>
            <w:proofErr w:type="spellEnd"/>
            <w:r>
              <w:rPr>
                <w:rFonts w:ascii="Times New Roman" w:hAnsi="Times New Roman" w:cs="Times New Roman"/>
              </w:rPr>
              <w:t xml:space="preserve"> О.А.,</w:t>
            </w:r>
          </w:p>
          <w:p w:rsidR="00D151D1" w:rsidRDefault="00D151D1" w:rsidP="004E06A2">
            <w:pPr>
              <w:jc w:val="center"/>
              <w:rPr>
                <w:rFonts w:ascii="Times New Roman" w:hAnsi="Times New Roman" w:cs="Times New Roman"/>
              </w:rPr>
            </w:pPr>
            <w:r>
              <w:rPr>
                <w:rFonts w:ascii="Times New Roman" w:hAnsi="Times New Roman" w:cs="Times New Roman"/>
              </w:rPr>
              <w:t>Джемилева Л.У.,</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Хуснутдинова</w:t>
            </w:r>
            <w:proofErr w:type="spellEnd"/>
            <w:r>
              <w:rPr>
                <w:rFonts w:ascii="Times New Roman" w:hAnsi="Times New Roman" w:cs="Times New Roman"/>
              </w:rPr>
              <w:t xml:space="preserve"> Э.К., </w:t>
            </w:r>
          </w:p>
          <w:p w:rsidR="00D151D1" w:rsidRPr="006D054C" w:rsidRDefault="00D151D1" w:rsidP="004E06A2">
            <w:pPr>
              <w:jc w:val="center"/>
              <w:rPr>
                <w:rFonts w:ascii="Times New Roman" w:hAnsi="Times New Roman" w:cs="Times New Roman"/>
              </w:rPr>
            </w:pPr>
            <w:r>
              <w:rPr>
                <w:rFonts w:ascii="Times New Roman" w:hAnsi="Times New Roman" w:cs="Times New Roman"/>
              </w:rPr>
              <w:t>Федорова С.А.</w:t>
            </w:r>
          </w:p>
        </w:tc>
        <w:tc>
          <w:tcPr>
            <w:tcW w:w="1559" w:type="dxa"/>
            <w:gridSpan w:val="2"/>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29.11.2017</w:t>
            </w:r>
          </w:p>
        </w:tc>
        <w:tc>
          <w:tcPr>
            <w:tcW w:w="1418" w:type="dxa"/>
            <w:gridSpan w:val="2"/>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21.05.2019</w:t>
            </w:r>
          </w:p>
        </w:tc>
        <w:tc>
          <w:tcPr>
            <w:tcW w:w="1321" w:type="dxa"/>
            <w:gridSpan w:val="2"/>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29.11.2037</w:t>
            </w:r>
          </w:p>
        </w:tc>
      </w:tr>
      <w:tr w:rsidR="00D151D1" w:rsidRPr="006D054C" w:rsidTr="00BC54E9">
        <w:trPr>
          <w:jc w:val="center"/>
        </w:trPr>
        <w:tc>
          <w:tcPr>
            <w:tcW w:w="567" w:type="dxa"/>
            <w:vMerge/>
            <w:vAlign w:val="center"/>
          </w:tcPr>
          <w:p w:rsidR="00D151D1" w:rsidRDefault="00D151D1" w:rsidP="00870F14">
            <w:pPr>
              <w:jc w:val="center"/>
              <w:rPr>
                <w:rFonts w:ascii="Times New Roman" w:hAnsi="Times New Roman" w:cs="Times New Roman"/>
              </w:rPr>
            </w:pPr>
          </w:p>
        </w:tc>
        <w:tc>
          <w:tcPr>
            <w:tcW w:w="2436" w:type="dxa"/>
            <w:vAlign w:val="center"/>
          </w:tcPr>
          <w:p w:rsidR="00D151D1" w:rsidRDefault="00D151D1" w:rsidP="00870F14">
            <w:pPr>
              <w:jc w:val="center"/>
              <w:rPr>
                <w:rFonts w:ascii="Times New Roman" w:hAnsi="Times New Roman" w:cs="Times New Roman"/>
              </w:rPr>
            </w:pPr>
            <w:r w:rsidRPr="006D054C">
              <w:rPr>
                <w:rFonts w:ascii="Times New Roman" w:hAnsi="Times New Roman" w:cs="Times New Roman"/>
              </w:rPr>
              <w:t>Акт внедрения патента на изобретение</w:t>
            </w:r>
            <w:r>
              <w:rPr>
                <w:rFonts w:ascii="Times New Roman" w:hAnsi="Times New Roman" w:cs="Times New Roman"/>
              </w:rPr>
              <w:t xml:space="preserve"> </w:t>
            </w:r>
            <w:r w:rsidRPr="00F0104D">
              <w:rPr>
                <w:rFonts w:ascii="Times New Roman" w:hAnsi="Times New Roman" w:cs="Times New Roman"/>
                <w:b/>
              </w:rPr>
              <w:t xml:space="preserve">№2688180 </w:t>
            </w:r>
            <w:r w:rsidRPr="006F0235">
              <w:rPr>
                <w:rFonts w:ascii="Times New Roman" w:hAnsi="Times New Roman" w:cs="Times New Roman"/>
                <w:b/>
                <w:i/>
              </w:rPr>
              <w:t xml:space="preserve">«Способ выявления мутаций гена </w:t>
            </w:r>
            <w:r>
              <w:rPr>
                <w:rFonts w:ascii="Times New Roman" w:hAnsi="Times New Roman" w:cs="Times New Roman"/>
                <w:b/>
                <w:i/>
                <w:lang w:val="en-US"/>
              </w:rPr>
              <w:t>GJB</w:t>
            </w:r>
            <w:r w:rsidRPr="006F0235">
              <w:rPr>
                <w:rFonts w:ascii="Times New Roman" w:hAnsi="Times New Roman" w:cs="Times New Roman"/>
                <w:b/>
                <w:i/>
              </w:rPr>
              <w:t>2 обуславливающих аутосомно-рецессивную глухоту 1А типа»</w:t>
            </w:r>
          </w:p>
        </w:tc>
        <w:tc>
          <w:tcPr>
            <w:tcW w:w="4936" w:type="dxa"/>
            <w:vAlign w:val="center"/>
          </w:tcPr>
          <w:p w:rsidR="00D151D1" w:rsidRPr="006F0235" w:rsidRDefault="00D151D1" w:rsidP="006F0235">
            <w:pPr>
              <w:ind w:firstLine="433"/>
              <w:jc w:val="both"/>
              <w:rPr>
                <w:rFonts w:ascii="Times New Roman" w:hAnsi="Times New Roman" w:cs="Times New Roman"/>
                <w:shd w:val="clear" w:color="auto" w:fill="FFFFFF"/>
              </w:rPr>
            </w:pPr>
            <w:r w:rsidRPr="006D054C">
              <w:rPr>
                <w:rFonts w:ascii="Times New Roman" w:hAnsi="Times New Roman" w:cs="Times New Roman"/>
              </w:rPr>
              <w:t>Изобретение внедрено в</w:t>
            </w:r>
            <w:r w:rsidR="005B6384">
              <w:rPr>
                <w:rFonts w:ascii="Times New Roman" w:hAnsi="Times New Roman" w:cs="Times New Roman"/>
              </w:rPr>
              <w:t xml:space="preserve"> консультативно-диагностическую и лечебно-профилактическую деятельность</w:t>
            </w:r>
            <w:r>
              <w:rPr>
                <w:rFonts w:ascii="Times New Roman" w:hAnsi="Times New Roman" w:cs="Times New Roman"/>
              </w:rPr>
              <w:t xml:space="preserve"> ГБУ РС (Я) «РБ</w:t>
            </w:r>
            <w:proofErr w:type="gramStart"/>
            <w:r>
              <w:rPr>
                <w:rFonts w:ascii="Times New Roman" w:hAnsi="Times New Roman" w:cs="Times New Roman"/>
              </w:rPr>
              <w:t>2</w:t>
            </w:r>
            <w:proofErr w:type="gramEnd"/>
            <w:r>
              <w:rPr>
                <w:rFonts w:ascii="Times New Roman" w:hAnsi="Times New Roman" w:cs="Times New Roman"/>
              </w:rPr>
              <w:t xml:space="preserve"> – ЦЭМП» </w:t>
            </w:r>
          </w:p>
        </w:tc>
        <w:tc>
          <w:tcPr>
            <w:tcW w:w="8136" w:type="dxa"/>
            <w:gridSpan w:val="9"/>
            <w:vAlign w:val="center"/>
          </w:tcPr>
          <w:p w:rsidR="006F6E5E" w:rsidRDefault="006F6E5E" w:rsidP="00870F14">
            <w:pPr>
              <w:jc w:val="center"/>
              <w:rPr>
                <w:rFonts w:ascii="Times New Roman" w:hAnsi="Times New Roman" w:cs="Times New Roman"/>
              </w:rPr>
            </w:pPr>
          </w:p>
          <w:p w:rsidR="00D151D1" w:rsidRPr="006F6E5E" w:rsidRDefault="006F6E5E" w:rsidP="00870F14">
            <w:pPr>
              <w:jc w:val="center"/>
              <w:rPr>
                <w:rFonts w:ascii="Times New Roman" w:hAnsi="Times New Roman" w:cs="Times New Roman"/>
              </w:rPr>
            </w:pPr>
            <w:r>
              <w:rPr>
                <w:rFonts w:ascii="Times New Roman" w:hAnsi="Times New Roman" w:cs="Times New Roman"/>
              </w:rPr>
              <w:t xml:space="preserve">Разработанный регионально-адаптированный метод ДНК-диагностики аутосомно-рецессивной глухоты 1А типа, который основан на последовательном поиске наиболее распространенных в Якутии мутаций гена </w:t>
            </w:r>
            <w:r>
              <w:rPr>
                <w:rFonts w:ascii="Times New Roman" w:hAnsi="Times New Roman" w:cs="Times New Roman"/>
                <w:lang w:val="en-US"/>
              </w:rPr>
              <w:t>GJB</w:t>
            </w:r>
            <w:r>
              <w:rPr>
                <w:rFonts w:ascii="Times New Roman" w:hAnsi="Times New Roman" w:cs="Times New Roman"/>
              </w:rPr>
              <w:t xml:space="preserve">2, применяется </w:t>
            </w:r>
            <w:r w:rsidRPr="006D054C">
              <w:rPr>
                <w:rFonts w:ascii="Times New Roman" w:hAnsi="Times New Roman" w:cs="Times New Roman"/>
              </w:rPr>
              <w:t>в</w:t>
            </w:r>
            <w:r>
              <w:rPr>
                <w:rFonts w:ascii="Times New Roman" w:hAnsi="Times New Roman" w:cs="Times New Roman"/>
              </w:rPr>
              <w:t xml:space="preserve"> консультативно-диагностической и лечебно-профилактической работе врачей Многопрофильного центра ГБУ РС (Я) «РБ</w:t>
            </w:r>
            <w:proofErr w:type="gramStart"/>
            <w:r>
              <w:rPr>
                <w:rFonts w:ascii="Times New Roman" w:hAnsi="Times New Roman" w:cs="Times New Roman"/>
              </w:rPr>
              <w:t>2</w:t>
            </w:r>
            <w:proofErr w:type="gramEnd"/>
            <w:r>
              <w:rPr>
                <w:rFonts w:ascii="Times New Roman" w:hAnsi="Times New Roman" w:cs="Times New Roman"/>
              </w:rPr>
              <w:t xml:space="preserve"> – ЦЭМП» с целью быстрого и точного проведения ДНК-диагностики аутосомно-рецессивной глухоты 1А типа в Якутии рутинным способом, что позволяет наиболее эффективно проводить медико-профилактические мероприятия.</w:t>
            </w:r>
          </w:p>
        </w:tc>
      </w:tr>
      <w:tr w:rsidR="00942F9B" w:rsidRPr="006D054C" w:rsidTr="00F02D2E">
        <w:trPr>
          <w:jc w:val="center"/>
        </w:trPr>
        <w:tc>
          <w:tcPr>
            <w:tcW w:w="567" w:type="dxa"/>
            <w:vAlign w:val="center"/>
          </w:tcPr>
          <w:p w:rsidR="00942F9B" w:rsidRDefault="00942F9B" w:rsidP="00870F14">
            <w:pPr>
              <w:jc w:val="center"/>
              <w:rPr>
                <w:rFonts w:ascii="Times New Roman" w:hAnsi="Times New Roman" w:cs="Times New Roman"/>
              </w:rPr>
            </w:pPr>
            <w:r>
              <w:rPr>
                <w:rFonts w:ascii="Times New Roman" w:hAnsi="Times New Roman" w:cs="Times New Roman"/>
              </w:rPr>
              <w:t>8</w:t>
            </w:r>
          </w:p>
        </w:tc>
        <w:tc>
          <w:tcPr>
            <w:tcW w:w="2436" w:type="dxa"/>
            <w:vAlign w:val="center"/>
          </w:tcPr>
          <w:p w:rsidR="00942F9B" w:rsidRPr="006D054C" w:rsidRDefault="00CE4796" w:rsidP="00870F14">
            <w:pPr>
              <w:jc w:val="center"/>
              <w:rPr>
                <w:rFonts w:ascii="Times New Roman" w:hAnsi="Times New Roman" w:cs="Times New Roman"/>
              </w:rPr>
            </w:pPr>
            <w:r>
              <w:rPr>
                <w:rFonts w:ascii="Times New Roman" w:hAnsi="Times New Roman" w:cs="Times New Roman"/>
              </w:rPr>
              <w:t xml:space="preserve">Свидетельство о </w:t>
            </w:r>
            <w:r>
              <w:rPr>
                <w:rFonts w:ascii="Times New Roman" w:hAnsi="Times New Roman" w:cs="Times New Roman"/>
              </w:rPr>
              <w:lastRenderedPageBreak/>
              <w:t xml:space="preserve">государственной регистрации базы </w:t>
            </w:r>
            <w:r w:rsidR="00942F9B" w:rsidRPr="00942F9B">
              <w:rPr>
                <w:rFonts w:ascii="Times New Roman" w:hAnsi="Times New Roman" w:cs="Times New Roman"/>
              </w:rPr>
              <w:t xml:space="preserve"> данных </w:t>
            </w:r>
            <w:r w:rsidR="00942F9B" w:rsidRPr="00942F9B">
              <w:rPr>
                <w:rFonts w:ascii="Times New Roman" w:hAnsi="Times New Roman" w:cs="Times New Roman"/>
                <w:b/>
              </w:rPr>
              <w:t>«Регистр пациентов с хроническими вирусными гепатитами</w:t>
            </w:r>
            <w:proofErr w:type="gramStart"/>
            <w:r w:rsidR="00942F9B" w:rsidRPr="00942F9B">
              <w:rPr>
                <w:rFonts w:ascii="Times New Roman" w:hAnsi="Times New Roman" w:cs="Times New Roman"/>
                <w:b/>
              </w:rPr>
              <w:t xml:space="preserve"> В</w:t>
            </w:r>
            <w:proofErr w:type="gramEnd"/>
            <w:r w:rsidR="00942F9B" w:rsidRPr="00942F9B">
              <w:rPr>
                <w:rFonts w:ascii="Times New Roman" w:hAnsi="Times New Roman" w:cs="Times New Roman"/>
                <w:b/>
              </w:rPr>
              <w:t>, С и D с исходом в цирроз и первичный рак печени в Республике Саха (Якутия)»</w:t>
            </w:r>
          </w:p>
        </w:tc>
        <w:tc>
          <w:tcPr>
            <w:tcW w:w="4936" w:type="dxa"/>
            <w:vAlign w:val="center"/>
          </w:tcPr>
          <w:p w:rsidR="00942F9B" w:rsidRPr="006D054C" w:rsidRDefault="00D25BAA" w:rsidP="00D25BAA">
            <w:pPr>
              <w:jc w:val="both"/>
              <w:rPr>
                <w:rFonts w:ascii="Times New Roman" w:hAnsi="Times New Roman" w:cs="Times New Roman"/>
              </w:rPr>
            </w:pPr>
            <w:r w:rsidRPr="00D25BAA">
              <w:rPr>
                <w:rFonts w:ascii="Times New Roman" w:hAnsi="Times New Roman" w:cs="Times New Roman"/>
              </w:rPr>
              <w:lastRenderedPageBreak/>
              <w:t xml:space="preserve">База данных предназначена для </w:t>
            </w:r>
            <w:r w:rsidRPr="00D25BAA">
              <w:rPr>
                <w:rFonts w:ascii="Times New Roman" w:hAnsi="Times New Roman" w:cs="Times New Roman"/>
              </w:rPr>
              <w:lastRenderedPageBreak/>
              <w:t>совершенствования учета и</w:t>
            </w:r>
            <w:r>
              <w:rPr>
                <w:rFonts w:ascii="Times New Roman" w:hAnsi="Times New Roman" w:cs="Times New Roman"/>
              </w:rPr>
              <w:t xml:space="preserve"> </w:t>
            </w:r>
            <w:r w:rsidRPr="00D25BAA">
              <w:rPr>
                <w:rFonts w:ascii="Times New Roman" w:hAnsi="Times New Roman" w:cs="Times New Roman"/>
              </w:rPr>
              <w:t>регистрации заболеваний вирусными гепатитами, оптимизации системы взаимодействия</w:t>
            </w:r>
            <w:r>
              <w:rPr>
                <w:rFonts w:ascii="Times New Roman" w:hAnsi="Times New Roman" w:cs="Times New Roman"/>
              </w:rPr>
              <w:t xml:space="preserve"> </w:t>
            </w:r>
            <w:r w:rsidRPr="00D25BAA">
              <w:rPr>
                <w:rFonts w:ascii="Times New Roman" w:hAnsi="Times New Roman" w:cs="Times New Roman"/>
              </w:rPr>
              <w:t>медицинских организаций, улучшения качества медицинских услуг и лечения. База данных может</w:t>
            </w:r>
            <w:r>
              <w:rPr>
                <w:rFonts w:ascii="Times New Roman" w:hAnsi="Times New Roman" w:cs="Times New Roman"/>
              </w:rPr>
              <w:t xml:space="preserve"> </w:t>
            </w:r>
            <w:r w:rsidRPr="00D25BAA">
              <w:rPr>
                <w:rFonts w:ascii="Times New Roman" w:hAnsi="Times New Roman" w:cs="Times New Roman"/>
              </w:rPr>
              <w:t>быть использована для научного и статистического анализа осведомлённости населения</w:t>
            </w:r>
            <w:r>
              <w:rPr>
                <w:rFonts w:ascii="Times New Roman" w:hAnsi="Times New Roman" w:cs="Times New Roman"/>
              </w:rPr>
              <w:t xml:space="preserve"> </w:t>
            </w:r>
            <w:r w:rsidRPr="00D25BAA">
              <w:rPr>
                <w:rFonts w:ascii="Times New Roman" w:hAnsi="Times New Roman" w:cs="Times New Roman"/>
              </w:rPr>
              <w:t>Республики Саха (Якутия) по вирусным</w:t>
            </w:r>
            <w:r>
              <w:rPr>
                <w:rFonts w:ascii="Times New Roman" w:hAnsi="Times New Roman" w:cs="Times New Roman"/>
              </w:rPr>
              <w:t xml:space="preserve"> </w:t>
            </w:r>
            <w:r w:rsidRPr="00D25BAA">
              <w:rPr>
                <w:rFonts w:ascii="Times New Roman" w:hAnsi="Times New Roman" w:cs="Times New Roman"/>
              </w:rPr>
              <w:t>гепатитам, обеспечивает хранение, доступ, корректировку</w:t>
            </w:r>
            <w:r>
              <w:rPr>
                <w:rFonts w:ascii="Times New Roman" w:hAnsi="Times New Roman" w:cs="Times New Roman"/>
              </w:rPr>
              <w:t xml:space="preserve"> </w:t>
            </w:r>
            <w:r w:rsidRPr="00D25BAA">
              <w:rPr>
                <w:rFonts w:ascii="Times New Roman" w:hAnsi="Times New Roman" w:cs="Times New Roman"/>
              </w:rPr>
              <w:t>и пополнение информации в текстовом и числовом формате.</w:t>
            </w:r>
          </w:p>
        </w:tc>
        <w:tc>
          <w:tcPr>
            <w:tcW w:w="1745" w:type="dxa"/>
            <w:vAlign w:val="center"/>
          </w:tcPr>
          <w:p w:rsidR="00942F9B" w:rsidRPr="00942F9B" w:rsidRDefault="00942F9B" w:rsidP="00942F9B">
            <w:pPr>
              <w:jc w:val="center"/>
              <w:rPr>
                <w:rFonts w:ascii="Times New Roman" w:hAnsi="Times New Roman" w:cs="Times New Roman"/>
              </w:rPr>
            </w:pPr>
            <w:r w:rsidRPr="00942F9B">
              <w:rPr>
                <w:rFonts w:ascii="Times New Roman" w:hAnsi="Times New Roman" w:cs="Times New Roman"/>
              </w:rPr>
              <w:lastRenderedPageBreak/>
              <w:t>СВФУ</w:t>
            </w:r>
          </w:p>
          <w:p w:rsidR="00942F9B" w:rsidRPr="00942F9B" w:rsidRDefault="00942F9B" w:rsidP="00942F9B">
            <w:pPr>
              <w:jc w:val="center"/>
              <w:rPr>
                <w:rFonts w:ascii="Times New Roman" w:hAnsi="Times New Roman" w:cs="Times New Roman"/>
              </w:rPr>
            </w:pPr>
            <w:r w:rsidRPr="00942F9B">
              <w:rPr>
                <w:rFonts w:ascii="Times New Roman" w:hAnsi="Times New Roman" w:cs="Times New Roman"/>
              </w:rPr>
              <w:lastRenderedPageBreak/>
              <w:t>им. М.К. Аммосова</w:t>
            </w:r>
          </w:p>
          <w:p w:rsidR="00942F9B" w:rsidRPr="00942F9B" w:rsidRDefault="00942F9B" w:rsidP="00942F9B">
            <w:pPr>
              <w:jc w:val="center"/>
              <w:rPr>
                <w:rFonts w:ascii="Times New Roman" w:hAnsi="Times New Roman" w:cs="Times New Roman"/>
              </w:rPr>
            </w:pPr>
          </w:p>
          <w:p w:rsidR="00942F9B" w:rsidRPr="00942F9B" w:rsidRDefault="00942F9B" w:rsidP="00942F9B">
            <w:pPr>
              <w:jc w:val="center"/>
              <w:rPr>
                <w:rFonts w:ascii="Times New Roman" w:hAnsi="Times New Roman" w:cs="Times New Roman"/>
              </w:rPr>
            </w:pPr>
          </w:p>
          <w:p w:rsidR="00942F9B" w:rsidRDefault="00942F9B" w:rsidP="00942F9B">
            <w:pPr>
              <w:jc w:val="center"/>
              <w:rPr>
                <w:rFonts w:ascii="Times New Roman" w:hAnsi="Times New Roman" w:cs="Times New Roman"/>
              </w:rPr>
            </w:pPr>
            <w:r w:rsidRPr="00942F9B">
              <w:rPr>
                <w:rFonts w:ascii="Times New Roman" w:hAnsi="Times New Roman" w:cs="Times New Roman"/>
              </w:rPr>
              <w:t>ЯНЦ КМП</w:t>
            </w:r>
          </w:p>
        </w:tc>
        <w:tc>
          <w:tcPr>
            <w:tcW w:w="2126" w:type="dxa"/>
            <w:gridSpan w:val="3"/>
            <w:vAlign w:val="center"/>
          </w:tcPr>
          <w:p w:rsidR="00F02D2E" w:rsidRDefault="00942F9B" w:rsidP="00870F14">
            <w:pPr>
              <w:jc w:val="center"/>
              <w:rPr>
                <w:rFonts w:ascii="Times New Roman" w:hAnsi="Times New Roman" w:cs="Times New Roman"/>
              </w:rPr>
            </w:pPr>
            <w:proofErr w:type="spellStart"/>
            <w:r w:rsidRPr="00942F9B">
              <w:rPr>
                <w:rFonts w:ascii="Times New Roman" w:hAnsi="Times New Roman" w:cs="Times New Roman"/>
              </w:rPr>
              <w:lastRenderedPageBreak/>
              <w:t>Слепцова</w:t>
            </w:r>
            <w:proofErr w:type="spellEnd"/>
            <w:r w:rsidRPr="00942F9B">
              <w:rPr>
                <w:rFonts w:ascii="Times New Roman" w:hAnsi="Times New Roman" w:cs="Times New Roman"/>
              </w:rPr>
              <w:t xml:space="preserve"> С.С.</w:t>
            </w:r>
            <w:r w:rsidR="00F02D2E">
              <w:rPr>
                <w:rFonts w:ascii="Times New Roman" w:hAnsi="Times New Roman" w:cs="Times New Roman"/>
              </w:rPr>
              <w:t>,</w:t>
            </w:r>
            <w:r w:rsidRPr="00942F9B">
              <w:rPr>
                <w:rFonts w:ascii="Times New Roman" w:hAnsi="Times New Roman" w:cs="Times New Roman"/>
              </w:rPr>
              <w:t xml:space="preserve"> </w:t>
            </w:r>
            <w:proofErr w:type="spellStart"/>
            <w:r w:rsidRPr="00942F9B">
              <w:rPr>
                <w:rFonts w:ascii="Times New Roman" w:hAnsi="Times New Roman" w:cs="Times New Roman"/>
              </w:rPr>
              <w:lastRenderedPageBreak/>
              <w:t>Заморщикова</w:t>
            </w:r>
            <w:proofErr w:type="spellEnd"/>
            <w:r w:rsidRPr="00942F9B">
              <w:rPr>
                <w:rFonts w:ascii="Times New Roman" w:hAnsi="Times New Roman" w:cs="Times New Roman"/>
              </w:rPr>
              <w:t xml:space="preserve"> О.М, </w:t>
            </w:r>
            <w:proofErr w:type="spellStart"/>
            <w:r w:rsidRPr="00942F9B">
              <w:rPr>
                <w:rFonts w:ascii="Times New Roman" w:hAnsi="Times New Roman" w:cs="Times New Roman"/>
              </w:rPr>
              <w:t>Билюкина</w:t>
            </w:r>
            <w:proofErr w:type="spellEnd"/>
            <w:r w:rsidRPr="00942F9B">
              <w:rPr>
                <w:rFonts w:ascii="Times New Roman" w:hAnsi="Times New Roman" w:cs="Times New Roman"/>
              </w:rPr>
              <w:t xml:space="preserve"> И.Ф., Дьяконова А.И., </w:t>
            </w:r>
          </w:p>
          <w:p w:rsidR="00942F9B" w:rsidRDefault="00942F9B" w:rsidP="00870F14">
            <w:pPr>
              <w:jc w:val="center"/>
              <w:rPr>
                <w:rFonts w:ascii="Times New Roman" w:hAnsi="Times New Roman" w:cs="Times New Roman"/>
              </w:rPr>
            </w:pPr>
            <w:r w:rsidRPr="00942F9B">
              <w:rPr>
                <w:rFonts w:ascii="Times New Roman" w:hAnsi="Times New Roman" w:cs="Times New Roman"/>
              </w:rPr>
              <w:t>Слепцов С.С.</w:t>
            </w:r>
          </w:p>
        </w:tc>
        <w:tc>
          <w:tcPr>
            <w:tcW w:w="1559" w:type="dxa"/>
            <w:gridSpan w:val="2"/>
            <w:vAlign w:val="center"/>
          </w:tcPr>
          <w:p w:rsidR="00942F9B" w:rsidRDefault="003C7419" w:rsidP="00870F14">
            <w:pPr>
              <w:jc w:val="center"/>
              <w:rPr>
                <w:rFonts w:ascii="Times New Roman" w:hAnsi="Times New Roman" w:cs="Times New Roman"/>
              </w:rPr>
            </w:pPr>
            <w:r>
              <w:rPr>
                <w:rFonts w:ascii="Times New Roman" w:hAnsi="Times New Roman" w:cs="Times New Roman"/>
              </w:rPr>
              <w:lastRenderedPageBreak/>
              <w:t>23.10.2019</w:t>
            </w:r>
          </w:p>
        </w:tc>
        <w:tc>
          <w:tcPr>
            <w:tcW w:w="1418" w:type="dxa"/>
            <w:gridSpan w:val="2"/>
            <w:vAlign w:val="center"/>
          </w:tcPr>
          <w:p w:rsidR="00942F9B" w:rsidRDefault="003C7419" w:rsidP="00870F14">
            <w:pPr>
              <w:jc w:val="center"/>
              <w:rPr>
                <w:rFonts w:ascii="Times New Roman" w:hAnsi="Times New Roman" w:cs="Times New Roman"/>
              </w:rPr>
            </w:pPr>
            <w:r>
              <w:rPr>
                <w:rFonts w:ascii="Times New Roman" w:hAnsi="Times New Roman" w:cs="Times New Roman"/>
              </w:rPr>
              <w:t>30.10.2019</w:t>
            </w:r>
          </w:p>
        </w:tc>
        <w:tc>
          <w:tcPr>
            <w:tcW w:w="1288" w:type="dxa"/>
            <w:vAlign w:val="center"/>
          </w:tcPr>
          <w:p w:rsidR="00942F9B" w:rsidRDefault="00942F9B" w:rsidP="00870F14">
            <w:pPr>
              <w:jc w:val="center"/>
              <w:rPr>
                <w:rFonts w:ascii="Times New Roman" w:hAnsi="Times New Roman" w:cs="Times New Roman"/>
              </w:rPr>
            </w:pPr>
          </w:p>
        </w:tc>
      </w:tr>
      <w:tr w:rsidR="008978FA" w:rsidRPr="006D054C" w:rsidTr="008978FA">
        <w:trPr>
          <w:trHeight w:val="2005"/>
          <w:jc w:val="center"/>
        </w:trPr>
        <w:tc>
          <w:tcPr>
            <w:tcW w:w="567" w:type="dxa"/>
            <w:vAlign w:val="center"/>
          </w:tcPr>
          <w:p w:rsidR="008978FA" w:rsidRDefault="008978FA" w:rsidP="00870F14">
            <w:pPr>
              <w:jc w:val="center"/>
              <w:rPr>
                <w:rFonts w:ascii="Times New Roman" w:hAnsi="Times New Roman" w:cs="Times New Roman"/>
              </w:rPr>
            </w:pPr>
            <w:r>
              <w:rPr>
                <w:rFonts w:ascii="Times New Roman" w:hAnsi="Times New Roman" w:cs="Times New Roman"/>
              </w:rPr>
              <w:lastRenderedPageBreak/>
              <w:t>9</w:t>
            </w:r>
          </w:p>
        </w:tc>
        <w:tc>
          <w:tcPr>
            <w:tcW w:w="2436" w:type="dxa"/>
            <w:vAlign w:val="center"/>
          </w:tcPr>
          <w:p w:rsidR="008978FA" w:rsidRDefault="008978FA" w:rsidP="00870F14">
            <w:pPr>
              <w:jc w:val="center"/>
              <w:rPr>
                <w:rFonts w:ascii="Times New Roman" w:hAnsi="Times New Roman" w:cs="Times New Roman"/>
              </w:rPr>
            </w:pPr>
            <w:r>
              <w:rPr>
                <w:rFonts w:ascii="Times New Roman" w:hAnsi="Times New Roman" w:cs="Times New Roman"/>
              </w:rPr>
              <w:t xml:space="preserve">Патент на изобретение </w:t>
            </w:r>
            <w:r w:rsidRPr="008978FA">
              <w:rPr>
                <w:rFonts w:ascii="Times New Roman" w:hAnsi="Times New Roman" w:cs="Times New Roman"/>
                <w:b/>
              </w:rPr>
              <w:t xml:space="preserve">№2727684 </w:t>
            </w:r>
            <w:r w:rsidRPr="008978FA">
              <w:rPr>
                <w:rFonts w:ascii="Times New Roman" w:hAnsi="Times New Roman" w:cs="Times New Roman"/>
                <w:b/>
                <w:i/>
              </w:rPr>
              <w:t>«Способ ДНК-диагностики аутосомно-рецессивной глухоты-10</w:t>
            </w:r>
            <w:r w:rsidR="00DF6B2F">
              <w:rPr>
                <w:rFonts w:ascii="Times New Roman" w:hAnsi="Times New Roman" w:cs="Times New Roman"/>
                <w:b/>
                <w:i/>
              </w:rPr>
              <w:t>3</w:t>
            </w:r>
            <w:r w:rsidRPr="008978FA">
              <w:rPr>
                <w:rFonts w:ascii="Times New Roman" w:hAnsi="Times New Roman" w:cs="Times New Roman"/>
                <w:b/>
                <w:i/>
              </w:rPr>
              <w:t>»</w:t>
            </w:r>
          </w:p>
        </w:tc>
        <w:tc>
          <w:tcPr>
            <w:tcW w:w="4936" w:type="dxa"/>
            <w:vAlign w:val="center"/>
          </w:tcPr>
          <w:p w:rsidR="008978FA" w:rsidRPr="008978FA" w:rsidRDefault="008978FA" w:rsidP="008978FA">
            <w:pPr>
              <w:jc w:val="both"/>
              <w:rPr>
                <w:rFonts w:ascii="Times New Roman" w:hAnsi="Times New Roman" w:cs="Times New Roman"/>
              </w:rPr>
            </w:pPr>
            <w:r>
              <w:rPr>
                <w:rFonts w:ascii="Times New Roman" w:hAnsi="Times New Roman" w:cs="Times New Roman"/>
              </w:rPr>
              <w:t xml:space="preserve">         </w:t>
            </w:r>
            <w:r w:rsidRPr="008978FA">
              <w:rPr>
                <w:rFonts w:ascii="Times New Roman" w:hAnsi="Times New Roman" w:cs="Times New Roman"/>
              </w:rPr>
              <w:t>Изобретение относится к обл</w:t>
            </w:r>
            <w:r>
              <w:rPr>
                <w:rFonts w:ascii="Times New Roman" w:hAnsi="Times New Roman" w:cs="Times New Roman"/>
              </w:rPr>
              <w:t xml:space="preserve">асти биотехнологии,  </w:t>
            </w:r>
            <w:r w:rsidRPr="008978FA">
              <w:rPr>
                <w:rFonts w:ascii="Times New Roman" w:hAnsi="Times New Roman" w:cs="Times New Roman"/>
              </w:rPr>
              <w:t>предназначено для выявления мутации c.1121G</w:t>
            </w:r>
            <w:proofErr w:type="gramStart"/>
            <w:r w:rsidRPr="008978FA">
              <w:rPr>
                <w:rFonts w:ascii="Times New Roman" w:hAnsi="Times New Roman" w:cs="Times New Roman"/>
              </w:rPr>
              <w:t>&gt;А</w:t>
            </w:r>
            <w:proofErr w:type="gramEnd"/>
            <w:r w:rsidRPr="008978FA">
              <w:rPr>
                <w:rFonts w:ascii="Times New Roman" w:hAnsi="Times New Roman" w:cs="Times New Roman"/>
              </w:rPr>
              <w:t xml:space="preserve"> (p.Trp374*) гена СLIC5, обуславливающей аутосомно-рецессивную глухоту-103. Предлагаемый способ разработан на основе полученных результатов многолетних молекулярно-генетических исследований </w:t>
            </w:r>
            <w:proofErr w:type="spellStart"/>
            <w:r w:rsidRPr="008978FA">
              <w:rPr>
                <w:rFonts w:ascii="Times New Roman" w:hAnsi="Times New Roman" w:cs="Times New Roman"/>
              </w:rPr>
              <w:t>нейросенсорных</w:t>
            </w:r>
            <w:proofErr w:type="spellEnd"/>
            <w:r w:rsidRPr="008978FA">
              <w:rPr>
                <w:rFonts w:ascii="Times New Roman" w:hAnsi="Times New Roman" w:cs="Times New Roman"/>
              </w:rPr>
              <w:t xml:space="preserve"> нарушений слуха в Якутии и позволяет быстро и с высокой точностью подтвердить </w:t>
            </w:r>
            <w:proofErr w:type="gramStart"/>
            <w:r w:rsidRPr="008978FA">
              <w:rPr>
                <w:rFonts w:ascii="Times New Roman" w:hAnsi="Times New Roman" w:cs="Times New Roman"/>
              </w:rPr>
              <w:t>аутосомно-рецессивную</w:t>
            </w:r>
            <w:proofErr w:type="gramEnd"/>
            <w:r w:rsidRPr="008978FA">
              <w:rPr>
                <w:rFonts w:ascii="Times New Roman" w:hAnsi="Times New Roman" w:cs="Times New Roman"/>
              </w:rPr>
              <w:t xml:space="preserve"> глухоту-103 (DFNB103; OMIM#607293), обусловленную нонсенс-мутацией c.1121G&gt;A (p.Trp374*) гена CLIC5.</w:t>
            </w:r>
          </w:p>
          <w:p w:rsidR="008978FA" w:rsidRPr="008978FA" w:rsidRDefault="008978FA" w:rsidP="008978FA">
            <w:pPr>
              <w:jc w:val="both"/>
              <w:rPr>
                <w:rFonts w:ascii="Times New Roman" w:hAnsi="Times New Roman" w:cs="Times New Roman"/>
              </w:rPr>
            </w:pPr>
            <w:r>
              <w:rPr>
                <w:rFonts w:ascii="Times New Roman" w:hAnsi="Times New Roman" w:cs="Times New Roman"/>
              </w:rPr>
              <w:t xml:space="preserve">          </w:t>
            </w:r>
            <w:r w:rsidRPr="008978FA">
              <w:rPr>
                <w:rFonts w:ascii="Times New Roman" w:hAnsi="Times New Roman" w:cs="Times New Roman"/>
              </w:rPr>
              <w:t>Задача, на решение которой направлено заявленное изобретение, является создание способа ДНК-диагностики аутосомно-рецессивной глухоты-103 (DFNB103).</w:t>
            </w:r>
          </w:p>
          <w:p w:rsidR="008978FA" w:rsidRPr="00D25BAA" w:rsidRDefault="008978FA" w:rsidP="008978FA">
            <w:pPr>
              <w:jc w:val="both"/>
              <w:rPr>
                <w:rFonts w:ascii="Times New Roman" w:hAnsi="Times New Roman" w:cs="Times New Roman"/>
              </w:rPr>
            </w:pPr>
            <w:r>
              <w:rPr>
                <w:rFonts w:ascii="Times New Roman" w:hAnsi="Times New Roman" w:cs="Times New Roman"/>
              </w:rPr>
              <w:t xml:space="preserve">          </w:t>
            </w:r>
            <w:r w:rsidRPr="008978FA">
              <w:rPr>
                <w:rFonts w:ascii="Times New Roman" w:hAnsi="Times New Roman" w:cs="Times New Roman"/>
              </w:rPr>
              <w:t>Технический результат, получаемый при решении поставленной задачи, выражается в ДНК-диагностике аутосомно-рецессивной глухоты-103 (DFNB103) с высокой</w:t>
            </w:r>
            <w:r>
              <w:rPr>
                <w:rFonts w:ascii="Times New Roman" w:hAnsi="Times New Roman" w:cs="Times New Roman"/>
              </w:rPr>
              <w:t xml:space="preserve"> точностью.</w:t>
            </w:r>
          </w:p>
        </w:tc>
        <w:tc>
          <w:tcPr>
            <w:tcW w:w="1745" w:type="dxa"/>
            <w:vAlign w:val="center"/>
          </w:tcPr>
          <w:p w:rsidR="008978FA" w:rsidRDefault="008978FA" w:rsidP="00942F9B">
            <w:pPr>
              <w:jc w:val="center"/>
              <w:rPr>
                <w:rFonts w:ascii="Times New Roman" w:hAnsi="Times New Roman" w:cs="Times New Roman"/>
              </w:rPr>
            </w:pPr>
            <w:r>
              <w:rPr>
                <w:rFonts w:ascii="Times New Roman" w:hAnsi="Times New Roman" w:cs="Times New Roman"/>
              </w:rPr>
              <w:t xml:space="preserve">ЯНЦ КМП </w:t>
            </w:r>
          </w:p>
          <w:p w:rsidR="008978FA" w:rsidRDefault="008978FA" w:rsidP="00942F9B">
            <w:pPr>
              <w:jc w:val="center"/>
              <w:rPr>
                <w:rFonts w:ascii="Times New Roman" w:hAnsi="Times New Roman" w:cs="Times New Roman"/>
              </w:rPr>
            </w:pPr>
          </w:p>
          <w:p w:rsidR="008978FA" w:rsidRDefault="008978FA" w:rsidP="008978FA">
            <w:pPr>
              <w:jc w:val="center"/>
              <w:rPr>
                <w:rFonts w:ascii="Times New Roman" w:hAnsi="Times New Roman" w:cs="Times New Roman"/>
              </w:rPr>
            </w:pPr>
          </w:p>
          <w:p w:rsidR="008978FA" w:rsidRPr="006D054C" w:rsidRDefault="008978FA" w:rsidP="008978FA">
            <w:pPr>
              <w:jc w:val="center"/>
              <w:rPr>
                <w:rFonts w:ascii="Times New Roman" w:hAnsi="Times New Roman" w:cs="Times New Roman"/>
              </w:rPr>
            </w:pPr>
            <w:r w:rsidRPr="006D054C">
              <w:rPr>
                <w:rFonts w:ascii="Times New Roman" w:hAnsi="Times New Roman" w:cs="Times New Roman"/>
              </w:rPr>
              <w:t>СВФУ</w:t>
            </w:r>
          </w:p>
          <w:p w:rsidR="008978FA" w:rsidRDefault="008978FA" w:rsidP="008978FA">
            <w:pPr>
              <w:jc w:val="center"/>
              <w:rPr>
                <w:rFonts w:ascii="Times New Roman" w:hAnsi="Times New Roman" w:cs="Times New Roman"/>
              </w:rPr>
            </w:pPr>
            <w:r w:rsidRPr="006D054C">
              <w:rPr>
                <w:rFonts w:ascii="Times New Roman" w:hAnsi="Times New Roman" w:cs="Times New Roman"/>
              </w:rPr>
              <w:t>им. М.К. Аммосова</w:t>
            </w:r>
          </w:p>
          <w:p w:rsidR="008978FA" w:rsidRPr="00942F9B" w:rsidRDefault="008978FA" w:rsidP="00942F9B">
            <w:pPr>
              <w:jc w:val="center"/>
              <w:rPr>
                <w:rFonts w:ascii="Times New Roman" w:hAnsi="Times New Roman" w:cs="Times New Roman"/>
              </w:rPr>
            </w:pPr>
          </w:p>
        </w:tc>
        <w:tc>
          <w:tcPr>
            <w:tcW w:w="2126" w:type="dxa"/>
            <w:gridSpan w:val="3"/>
            <w:vAlign w:val="center"/>
          </w:tcPr>
          <w:p w:rsidR="008978FA" w:rsidRDefault="008978FA" w:rsidP="00870F14">
            <w:pPr>
              <w:jc w:val="center"/>
              <w:rPr>
                <w:rFonts w:ascii="Times New Roman" w:hAnsi="Times New Roman" w:cs="Times New Roman"/>
              </w:rPr>
            </w:pPr>
            <w:r>
              <w:rPr>
                <w:rFonts w:ascii="Times New Roman" w:hAnsi="Times New Roman" w:cs="Times New Roman"/>
              </w:rPr>
              <w:t xml:space="preserve">Барашков Н.А., </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Пшенникова</w:t>
            </w:r>
            <w:proofErr w:type="spellEnd"/>
            <w:r>
              <w:rPr>
                <w:rFonts w:ascii="Times New Roman" w:hAnsi="Times New Roman" w:cs="Times New Roman"/>
              </w:rPr>
              <w:t xml:space="preserve"> В.Г.,</w:t>
            </w:r>
          </w:p>
          <w:p w:rsidR="008978FA" w:rsidRDefault="008978FA" w:rsidP="00870F14">
            <w:pPr>
              <w:jc w:val="center"/>
              <w:rPr>
                <w:rFonts w:ascii="Times New Roman" w:hAnsi="Times New Roman" w:cs="Times New Roman"/>
              </w:rPr>
            </w:pPr>
            <w:r>
              <w:rPr>
                <w:rFonts w:ascii="Times New Roman" w:hAnsi="Times New Roman" w:cs="Times New Roman"/>
              </w:rPr>
              <w:t>Романов Г.П.,</w:t>
            </w:r>
          </w:p>
          <w:p w:rsidR="008978FA" w:rsidRDefault="008978FA" w:rsidP="00870F14">
            <w:pPr>
              <w:jc w:val="center"/>
              <w:rPr>
                <w:rFonts w:ascii="Times New Roman" w:hAnsi="Times New Roman" w:cs="Times New Roman"/>
              </w:rPr>
            </w:pPr>
            <w:r>
              <w:rPr>
                <w:rFonts w:ascii="Times New Roman" w:hAnsi="Times New Roman" w:cs="Times New Roman"/>
              </w:rPr>
              <w:t xml:space="preserve">Соловьев А.В., </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Находкин</w:t>
            </w:r>
            <w:proofErr w:type="spellEnd"/>
            <w:r>
              <w:rPr>
                <w:rFonts w:ascii="Times New Roman" w:hAnsi="Times New Roman" w:cs="Times New Roman"/>
              </w:rPr>
              <w:t xml:space="preserve"> С.С.,</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Терютин</w:t>
            </w:r>
            <w:proofErr w:type="spellEnd"/>
            <w:r>
              <w:rPr>
                <w:rFonts w:ascii="Times New Roman" w:hAnsi="Times New Roman" w:cs="Times New Roman"/>
              </w:rPr>
              <w:t xml:space="preserve"> Ф.М.,</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Готовцев</w:t>
            </w:r>
            <w:proofErr w:type="spellEnd"/>
            <w:r>
              <w:rPr>
                <w:rFonts w:ascii="Times New Roman" w:hAnsi="Times New Roman" w:cs="Times New Roman"/>
              </w:rPr>
              <w:t xml:space="preserve"> Н.Н.,</w:t>
            </w:r>
          </w:p>
          <w:p w:rsidR="008978FA" w:rsidRDefault="008978FA" w:rsidP="00870F14">
            <w:pPr>
              <w:jc w:val="center"/>
              <w:rPr>
                <w:rFonts w:ascii="Times New Roman" w:hAnsi="Times New Roman" w:cs="Times New Roman"/>
              </w:rPr>
            </w:pPr>
            <w:r>
              <w:rPr>
                <w:rFonts w:ascii="Times New Roman" w:hAnsi="Times New Roman" w:cs="Times New Roman"/>
              </w:rPr>
              <w:t>Никанорова А.А.,</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Кларов</w:t>
            </w:r>
            <w:proofErr w:type="spellEnd"/>
            <w:r>
              <w:rPr>
                <w:rFonts w:ascii="Times New Roman" w:hAnsi="Times New Roman" w:cs="Times New Roman"/>
              </w:rPr>
              <w:t xml:space="preserve"> Л.А.,</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Посух</w:t>
            </w:r>
            <w:proofErr w:type="spellEnd"/>
            <w:r>
              <w:rPr>
                <w:rFonts w:ascii="Times New Roman" w:hAnsi="Times New Roman" w:cs="Times New Roman"/>
              </w:rPr>
              <w:t xml:space="preserve"> О.Л.,</w:t>
            </w:r>
          </w:p>
          <w:p w:rsidR="008978FA" w:rsidRDefault="008978FA" w:rsidP="00870F14">
            <w:pPr>
              <w:jc w:val="center"/>
              <w:rPr>
                <w:rFonts w:ascii="Times New Roman" w:hAnsi="Times New Roman" w:cs="Times New Roman"/>
              </w:rPr>
            </w:pPr>
            <w:proofErr w:type="spellStart"/>
            <w:r>
              <w:rPr>
                <w:rFonts w:ascii="Times New Roman" w:hAnsi="Times New Roman" w:cs="Times New Roman"/>
              </w:rPr>
              <w:t>Хуснутдинова</w:t>
            </w:r>
            <w:proofErr w:type="spellEnd"/>
            <w:r>
              <w:rPr>
                <w:rFonts w:ascii="Times New Roman" w:hAnsi="Times New Roman" w:cs="Times New Roman"/>
              </w:rPr>
              <w:t xml:space="preserve"> Э.К.,</w:t>
            </w:r>
          </w:p>
          <w:p w:rsidR="008978FA" w:rsidRDefault="008978FA" w:rsidP="00870F14">
            <w:pPr>
              <w:jc w:val="center"/>
              <w:rPr>
                <w:rFonts w:ascii="Times New Roman" w:hAnsi="Times New Roman" w:cs="Times New Roman"/>
              </w:rPr>
            </w:pPr>
            <w:r>
              <w:rPr>
                <w:rFonts w:ascii="Times New Roman" w:hAnsi="Times New Roman" w:cs="Times New Roman"/>
              </w:rPr>
              <w:t>Федорова С.А.</w:t>
            </w:r>
          </w:p>
          <w:p w:rsidR="008978FA" w:rsidRPr="00942F9B" w:rsidRDefault="008978FA" w:rsidP="00870F14">
            <w:pPr>
              <w:jc w:val="center"/>
              <w:rPr>
                <w:rFonts w:ascii="Times New Roman" w:hAnsi="Times New Roman" w:cs="Times New Roman"/>
              </w:rPr>
            </w:pPr>
          </w:p>
        </w:tc>
        <w:tc>
          <w:tcPr>
            <w:tcW w:w="1559" w:type="dxa"/>
            <w:gridSpan w:val="2"/>
            <w:vAlign w:val="center"/>
          </w:tcPr>
          <w:p w:rsidR="008978FA" w:rsidRDefault="00B40A34" w:rsidP="00870F14">
            <w:pPr>
              <w:jc w:val="center"/>
              <w:rPr>
                <w:rFonts w:ascii="Times New Roman" w:hAnsi="Times New Roman" w:cs="Times New Roman"/>
              </w:rPr>
            </w:pPr>
            <w:r>
              <w:rPr>
                <w:rFonts w:ascii="Times New Roman" w:hAnsi="Times New Roman" w:cs="Times New Roman"/>
              </w:rPr>
              <w:t>12.12.2019</w:t>
            </w:r>
          </w:p>
        </w:tc>
        <w:tc>
          <w:tcPr>
            <w:tcW w:w="1418" w:type="dxa"/>
            <w:gridSpan w:val="2"/>
            <w:vAlign w:val="center"/>
          </w:tcPr>
          <w:p w:rsidR="008978FA" w:rsidRDefault="00B40A34" w:rsidP="00870F14">
            <w:pPr>
              <w:jc w:val="center"/>
              <w:rPr>
                <w:rFonts w:ascii="Times New Roman" w:hAnsi="Times New Roman" w:cs="Times New Roman"/>
              </w:rPr>
            </w:pPr>
            <w:r>
              <w:rPr>
                <w:rFonts w:ascii="Times New Roman" w:hAnsi="Times New Roman" w:cs="Times New Roman"/>
              </w:rPr>
              <w:t>22.07.2020</w:t>
            </w:r>
          </w:p>
        </w:tc>
        <w:tc>
          <w:tcPr>
            <w:tcW w:w="1288" w:type="dxa"/>
            <w:vAlign w:val="center"/>
          </w:tcPr>
          <w:p w:rsidR="008978FA" w:rsidRDefault="00B40A34" w:rsidP="00870F14">
            <w:pPr>
              <w:jc w:val="center"/>
              <w:rPr>
                <w:rFonts w:ascii="Times New Roman" w:hAnsi="Times New Roman" w:cs="Times New Roman"/>
              </w:rPr>
            </w:pPr>
            <w:r>
              <w:rPr>
                <w:rFonts w:ascii="Times New Roman" w:hAnsi="Times New Roman" w:cs="Times New Roman"/>
              </w:rPr>
              <w:t>12.12.2039</w:t>
            </w:r>
          </w:p>
        </w:tc>
      </w:tr>
      <w:tr w:rsidR="008978FA" w:rsidRPr="006D054C" w:rsidTr="00F02D2E">
        <w:trPr>
          <w:jc w:val="center"/>
        </w:trPr>
        <w:tc>
          <w:tcPr>
            <w:tcW w:w="567" w:type="dxa"/>
            <w:vAlign w:val="center"/>
          </w:tcPr>
          <w:p w:rsidR="008978FA" w:rsidRDefault="006C4284" w:rsidP="00870F14">
            <w:pPr>
              <w:jc w:val="center"/>
              <w:rPr>
                <w:rFonts w:ascii="Times New Roman" w:hAnsi="Times New Roman" w:cs="Times New Roman"/>
              </w:rPr>
            </w:pPr>
            <w:r>
              <w:rPr>
                <w:rFonts w:ascii="Times New Roman" w:hAnsi="Times New Roman" w:cs="Times New Roman"/>
              </w:rPr>
              <w:t>10</w:t>
            </w:r>
          </w:p>
        </w:tc>
        <w:tc>
          <w:tcPr>
            <w:tcW w:w="2436" w:type="dxa"/>
            <w:vAlign w:val="center"/>
          </w:tcPr>
          <w:p w:rsidR="008978FA" w:rsidRDefault="006C4284" w:rsidP="006C4284">
            <w:pPr>
              <w:jc w:val="center"/>
              <w:rPr>
                <w:rFonts w:ascii="Times New Roman" w:hAnsi="Times New Roman" w:cs="Times New Roman"/>
              </w:rPr>
            </w:pPr>
            <w:r w:rsidRPr="006C4284">
              <w:rPr>
                <w:rFonts w:ascii="Times New Roman" w:hAnsi="Times New Roman" w:cs="Times New Roman"/>
              </w:rPr>
              <w:t>Свидетельства о государственно</w:t>
            </w:r>
            <w:r>
              <w:rPr>
                <w:rFonts w:ascii="Times New Roman" w:hAnsi="Times New Roman" w:cs="Times New Roman"/>
              </w:rPr>
              <w:t xml:space="preserve">й регистрации программы для ЭВМ </w:t>
            </w:r>
            <w:r w:rsidRPr="006C4284">
              <w:rPr>
                <w:rFonts w:ascii="Times New Roman" w:hAnsi="Times New Roman" w:cs="Times New Roman"/>
                <w:b/>
              </w:rPr>
              <w:t>№</w:t>
            </w:r>
            <w:r w:rsidRPr="006C4284">
              <w:rPr>
                <w:b/>
              </w:rPr>
              <w:t xml:space="preserve"> </w:t>
            </w:r>
            <w:r w:rsidRPr="006C4284">
              <w:rPr>
                <w:rFonts w:ascii="Times New Roman" w:hAnsi="Times New Roman" w:cs="Times New Roman"/>
                <w:b/>
              </w:rPr>
              <w:t xml:space="preserve">2020614077 «Сравнительная оценка заболеваемости раком различной </w:t>
            </w:r>
            <w:r w:rsidRPr="006C4284">
              <w:rPr>
                <w:rFonts w:ascii="Times New Roman" w:hAnsi="Times New Roman" w:cs="Times New Roman"/>
                <w:b/>
              </w:rPr>
              <w:lastRenderedPageBreak/>
              <w:t>локализации в национально-государственных образованиях Сибирского региона России»</w:t>
            </w:r>
          </w:p>
        </w:tc>
        <w:tc>
          <w:tcPr>
            <w:tcW w:w="4936" w:type="dxa"/>
            <w:vAlign w:val="center"/>
          </w:tcPr>
          <w:p w:rsidR="002651BA" w:rsidRDefault="002651BA" w:rsidP="00D25BAA">
            <w:pPr>
              <w:jc w:val="both"/>
              <w:rPr>
                <w:rFonts w:ascii="Times New Roman" w:hAnsi="Times New Roman" w:cs="Times New Roman"/>
              </w:rPr>
            </w:pPr>
            <w:r>
              <w:rPr>
                <w:rFonts w:ascii="Times New Roman" w:hAnsi="Times New Roman" w:cs="Times New Roman"/>
              </w:rPr>
              <w:lastRenderedPageBreak/>
              <w:t xml:space="preserve">           </w:t>
            </w:r>
            <w:r w:rsidRPr="002651BA">
              <w:rPr>
                <w:rFonts w:ascii="Times New Roman" w:hAnsi="Times New Roman" w:cs="Times New Roman"/>
              </w:rPr>
              <w:t xml:space="preserve">Программа разработана для расчета статистических различий между годовыми показателями заболеваемости раком различной локализации в республиках Алтай, Бурятия, Тува, Хакасия, Саха (Якутия) и в России в целом в период 2007 – 2018 гг. </w:t>
            </w:r>
          </w:p>
          <w:p w:rsidR="002651BA" w:rsidRDefault="002651BA" w:rsidP="00D25BAA">
            <w:pPr>
              <w:jc w:val="both"/>
              <w:rPr>
                <w:rFonts w:ascii="Times New Roman" w:hAnsi="Times New Roman" w:cs="Times New Roman"/>
              </w:rPr>
            </w:pPr>
            <w:r>
              <w:rPr>
                <w:rFonts w:ascii="Times New Roman" w:hAnsi="Times New Roman" w:cs="Times New Roman"/>
              </w:rPr>
              <w:t xml:space="preserve">           </w:t>
            </w:r>
            <w:r w:rsidRPr="002651BA">
              <w:rPr>
                <w:rFonts w:ascii="Times New Roman" w:hAnsi="Times New Roman" w:cs="Times New Roman"/>
              </w:rPr>
              <w:t xml:space="preserve">Значения показателей вводятся пользователем самостоятельно. </w:t>
            </w:r>
            <w:r>
              <w:rPr>
                <w:rFonts w:ascii="Times New Roman" w:hAnsi="Times New Roman" w:cs="Times New Roman"/>
              </w:rPr>
              <w:t xml:space="preserve"> </w:t>
            </w:r>
            <w:r w:rsidRPr="002651BA">
              <w:rPr>
                <w:rFonts w:ascii="Times New Roman" w:hAnsi="Times New Roman" w:cs="Times New Roman"/>
              </w:rPr>
              <w:t xml:space="preserve">Программа позволяет автоматически вычислить 95% </w:t>
            </w:r>
            <w:r w:rsidRPr="002651BA">
              <w:rPr>
                <w:rFonts w:ascii="Times New Roman" w:hAnsi="Times New Roman" w:cs="Times New Roman"/>
              </w:rPr>
              <w:lastRenderedPageBreak/>
              <w:t xml:space="preserve">доверительный интервал для указанных показателей и провести проверку на равенство их средних значений по Т-критерию с указанием статистической значимости; </w:t>
            </w:r>
          </w:p>
          <w:p w:rsidR="008978FA" w:rsidRPr="00D25BAA" w:rsidRDefault="002651BA" w:rsidP="00D25BAA">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r w:rsidRPr="002651BA">
              <w:rPr>
                <w:rFonts w:ascii="Times New Roman" w:hAnsi="Times New Roman" w:cs="Times New Roman"/>
              </w:rPr>
              <w:t>редназначена</w:t>
            </w:r>
            <w:proofErr w:type="gramEnd"/>
            <w:r w:rsidRPr="002651BA">
              <w:rPr>
                <w:rFonts w:ascii="Times New Roman" w:hAnsi="Times New Roman" w:cs="Times New Roman"/>
              </w:rPr>
              <w:t xml:space="preserve"> для медицинских и социальных исследований; не содержит персональных данных.</w:t>
            </w:r>
          </w:p>
        </w:tc>
        <w:tc>
          <w:tcPr>
            <w:tcW w:w="1745" w:type="dxa"/>
            <w:vAlign w:val="center"/>
          </w:tcPr>
          <w:p w:rsidR="008978FA" w:rsidRPr="00942F9B" w:rsidRDefault="00607759" w:rsidP="00942F9B">
            <w:pPr>
              <w:jc w:val="center"/>
              <w:rPr>
                <w:rFonts w:ascii="Times New Roman" w:hAnsi="Times New Roman" w:cs="Times New Roman"/>
              </w:rPr>
            </w:pPr>
            <w:r w:rsidRPr="00607759">
              <w:rPr>
                <w:rFonts w:ascii="Times New Roman" w:hAnsi="Times New Roman" w:cs="Times New Roman"/>
              </w:rPr>
              <w:lastRenderedPageBreak/>
              <w:t>Кононова И.В.</w:t>
            </w:r>
            <w:r>
              <w:rPr>
                <w:rFonts w:ascii="Times New Roman" w:hAnsi="Times New Roman" w:cs="Times New Roman"/>
              </w:rPr>
              <w:t xml:space="preserve"> (ЯНЦ КМП)</w:t>
            </w:r>
          </w:p>
        </w:tc>
        <w:tc>
          <w:tcPr>
            <w:tcW w:w="2126" w:type="dxa"/>
            <w:gridSpan w:val="3"/>
            <w:vAlign w:val="center"/>
          </w:tcPr>
          <w:p w:rsidR="008978FA" w:rsidRPr="00942F9B" w:rsidRDefault="00326036" w:rsidP="00870F14">
            <w:pPr>
              <w:jc w:val="center"/>
              <w:rPr>
                <w:rFonts w:ascii="Times New Roman" w:hAnsi="Times New Roman" w:cs="Times New Roman"/>
              </w:rPr>
            </w:pPr>
            <w:r>
              <w:rPr>
                <w:rFonts w:ascii="Times New Roman" w:hAnsi="Times New Roman" w:cs="Times New Roman"/>
              </w:rPr>
              <w:t>Кононова И.В.</w:t>
            </w:r>
          </w:p>
        </w:tc>
        <w:tc>
          <w:tcPr>
            <w:tcW w:w="1559"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16.03.2020</w:t>
            </w:r>
          </w:p>
        </w:tc>
        <w:tc>
          <w:tcPr>
            <w:tcW w:w="1418"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26.03.2020</w:t>
            </w:r>
          </w:p>
        </w:tc>
        <w:tc>
          <w:tcPr>
            <w:tcW w:w="1288" w:type="dxa"/>
            <w:vAlign w:val="center"/>
          </w:tcPr>
          <w:p w:rsidR="008978FA" w:rsidRDefault="008978FA" w:rsidP="00870F14">
            <w:pPr>
              <w:jc w:val="center"/>
              <w:rPr>
                <w:rFonts w:ascii="Times New Roman" w:hAnsi="Times New Roman" w:cs="Times New Roman"/>
              </w:rPr>
            </w:pPr>
          </w:p>
        </w:tc>
      </w:tr>
      <w:tr w:rsidR="008978FA" w:rsidRPr="006D054C" w:rsidTr="00F02D2E">
        <w:trPr>
          <w:jc w:val="center"/>
        </w:trPr>
        <w:tc>
          <w:tcPr>
            <w:tcW w:w="567" w:type="dxa"/>
            <w:vAlign w:val="center"/>
          </w:tcPr>
          <w:p w:rsidR="008978FA" w:rsidRDefault="006C4284" w:rsidP="00870F14">
            <w:pPr>
              <w:jc w:val="center"/>
              <w:rPr>
                <w:rFonts w:ascii="Times New Roman" w:hAnsi="Times New Roman" w:cs="Times New Roman"/>
              </w:rPr>
            </w:pPr>
            <w:r>
              <w:rPr>
                <w:rFonts w:ascii="Times New Roman" w:hAnsi="Times New Roman" w:cs="Times New Roman"/>
              </w:rPr>
              <w:lastRenderedPageBreak/>
              <w:t>11</w:t>
            </w:r>
          </w:p>
        </w:tc>
        <w:tc>
          <w:tcPr>
            <w:tcW w:w="2436" w:type="dxa"/>
            <w:vAlign w:val="center"/>
          </w:tcPr>
          <w:p w:rsidR="008978FA" w:rsidRDefault="006C4284" w:rsidP="00870F14">
            <w:pPr>
              <w:jc w:val="center"/>
              <w:rPr>
                <w:rFonts w:ascii="Times New Roman" w:hAnsi="Times New Roman" w:cs="Times New Roman"/>
              </w:rPr>
            </w:pPr>
            <w:r w:rsidRPr="006C4284">
              <w:rPr>
                <w:rFonts w:ascii="Times New Roman" w:hAnsi="Times New Roman" w:cs="Times New Roman"/>
              </w:rPr>
              <w:t>Свидетельства о государственной регистрации программы для ЭВМ</w:t>
            </w:r>
            <w:r>
              <w:rPr>
                <w:rFonts w:ascii="Times New Roman" w:hAnsi="Times New Roman" w:cs="Times New Roman"/>
              </w:rPr>
              <w:t xml:space="preserve"> </w:t>
            </w:r>
            <w:r w:rsidRPr="006C4284">
              <w:rPr>
                <w:rFonts w:ascii="Times New Roman" w:hAnsi="Times New Roman" w:cs="Times New Roman"/>
                <w:b/>
              </w:rPr>
              <w:t>№</w:t>
            </w:r>
            <w:r w:rsidRPr="006C4284">
              <w:rPr>
                <w:b/>
              </w:rPr>
              <w:t xml:space="preserve"> </w:t>
            </w:r>
            <w:r w:rsidRPr="006C4284">
              <w:rPr>
                <w:rFonts w:ascii="Times New Roman" w:hAnsi="Times New Roman" w:cs="Times New Roman"/>
                <w:b/>
              </w:rPr>
              <w:t>2020614382 «Сравнительная оценка смертности от рака различной локализации в национально-государственных образованиях Сибирского региона России 2007-2018</w:t>
            </w:r>
            <w:r>
              <w:rPr>
                <w:rFonts w:ascii="Times New Roman" w:hAnsi="Times New Roman" w:cs="Times New Roman"/>
                <w:b/>
              </w:rPr>
              <w:t xml:space="preserve"> гг.</w:t>
            </w:r>
            <w:r w:rsidRPr="006C4284">
              <w:rPr>
                <w:rFonts w:ascii="Times New Roman" w:hAnsi="Times New Roman" w:cs="Times New Roman"/>
                <w:b/>
              </w:rPr>
              <w:t>»</w:t>
            </w:r>
            <w:r w:rsidR="00342F47">
              <w:rPr>
                <w:rFonts w:ascii="Times New Roman" w:hAnsi="Times New Roman" w:cs="Times New Roman"/>
                <w:b/>
              </w:rPr>
              <w:t xml:space="preserve"> </w:t>
            </w:r>
          </w:p>
        </w:tc>
        <w:tc>
          <w:tcPr>
            <w:tcW w:w="4936" w:type="dxa"/>
            <w:vAlign w:val="center"/>
          </w:tcPr>
          <w:p w:rsidR="00BE48C5" w:rsidRDefault="00544FBE" w:rsidP="00544FBE">
            <w:pPr>
              <w:jc w:val="both"/>
              <w:rPr>
                <w:rFonts w:ascii="Times New Roman" w:hAnsi="Times New Roman" w:cs="Times New Roman"/>
              </w:rPr>
            </w:pPr>
            <w:r>
              <w:rPr>
                <w:rFonts w:ascii="Times New Roman" w:hAnsi="Times New Roman" w:cs="Times New Roman"/>
              </w:rPr>
              <w:t xml:space="preserve">         </w:t>
            </w:r>
            <w:r w:rsidRPr="00544FBE">
              <w:rPr>
                <w:rFonts w:ascii="Times New Roman" w:hAnsi="Times New Roman" w:cs="Times New Roman"/>
              </w:rPr>
              <w:t xml:space="preserve">Программа разработана для расчета статистических различий между годовыми показателями смертности от рака различной локализации в республиках Алтай, Бурятия, Тува, Хакасия, Саха (Якутия) и в России в целом в период 2007 – 2018 гг. </w:t>
            </w:r>
          </w:p>
          <w:p w:rsidR="00544FBE" w:rsidRDefault="00BE48C5" w:rsidP="00544FBE">
            <w:pPr>
              <w:jc w:val="both"/>
              <w:rPr>
                <w:rFonts w:ascii="Times New Roman" w:hAnsi="Times New Roman" w:cs="Times New Roman"/>
              </w:rPr>
            </w:pPr>
            <w:r>
              <w:rPr>
                <w:rFonts w:ascii="Times New Roman" w:hAnsi="Times New Roman" w:cs="Times New Roman"/>
              </w:rPr>
              <w:t xml:space="preserve">          </w:t>
            </w:r>
            <w:r w:rsidR="00544FBE" w:rsidRPr="00544FBE">
              <w:rPr>
                <w:rFonts w:ascii="Times New Roman" w:hAnsi="Times New Roman" w:cs="Times New Roman"/>
              </w:rPr>
              <w:t xml:space="preserve">Значения показателей вводятся пользователем самостоятельно. </w:t>
            </w:r>
            <w:r w:rsidR="00544FBE">
              <w:rPr>
                <w:rFonts w:ascii="Times New Roman" w:hAnsi="Times New Roman" w:cs="Times New Roman"/>
              </w:rPr>
              <w:t xml:space="preserve">                  П</w:t>
            </w:r>
            <w:r w:rsidR="00544FBE" w:rsidRPr="00544FBE">
              <w:rPr>
                <w:rFonts w:ascii="Times New Roman" w:hAnsi="Times New Roman" w:cs="Times New Roman"/>
              </w:rPr>
              <w:t xml:space="preserve">рограмма позволяет автоматически вычислить 95% доверительный интервал для указанных показателей и провести </w:t>
            </w:r>
            <w:r w:rsidR="00544FBE">
              <w:rPr>
                <w:rFonts w:ascii="Times New Roman" w:hAnsi="Times New Roman" w:cs="Times New Roman"/>
              </w:rPr>
              <w:t xml:space="preserve"> </w:t>
            </w:r>
            <w:r w:rsidR="00544FBE" w:rsidRPr="00544FBE">
              <w:rPr>
                <w:rFonts w:ascii="Times New Roman" w:hAnsi="Times New Roman" w:cs="Times New Roman"/>
              </w:rPr>
              <w:t xml:space="preserve">проверку на равенство их средних значений по Т-критерию с указанием статистической значимости. </w:t>
            </w:r>
          </w:p>
          <w:p w:rsidR="008978FA" w:rsidRPr="00D25BAA" w:rsidRDefault="00544FBE" w:rsidP="00544FBE">
            <w:pPr>
              <w:jc w:val="both"/>
              <w:rPr>
                <w:rFonts w:ascii="Times New Roman" w:hAnsi="Times New Roman" w:cs="Times New Roman"/>
              </w:rPr>
            </w:pPr>
            <w:r>
              <w:rPr>
                <w:rFonts w:ascii="Times New Roman" w:hAnsi="Times New Roman" w:cs="Times New Roman"/>
              </w:rPr>
              <w:t xml:space="preserve">          </w:t>
            </w:r>
            <w:proofErr w:type="gramStart"/>
            <w:r w:rsidRPr="00544FBE">
              <w:rPr>
                <w:rFonts w:ascii="Times New Roman" w:hAnsi="Times New Roman" w:cs="Times New Roman"/>
              </w:rPr>
              <w:t>Предназначена</w:t>
            </w:r>
            <w:proofErr w:type="gramEnd"/>
            <w:r w:rsidRPr="00544FBE">
              <w:rPr>
                <w:rFonts w:ascii="Times New Roman" w:hAnsi="Times New Roman" w:cs="Times New Roman"/>
              </w:rPr>
              <w:t xml:space="preserve"> для медицинских и социальных исследований. Не содержит персональных данных.</w:t>
            </w:r>
          </w:p>
        </w:tc>
        <w:tc>
          <w:tcPr>
            <w:tcW w:w="1745" w:type="dxa"/>
            <w:vAlign w:val="center"/>
          </w:tcPr>
          <w:p w:rsidR="008978FA" w:rsidRPr="00942F9B" w:rsidRDefault="00607759" w:rsidP="00942F9B">
            <w:pPr>
              <w:jc w:val="center"/>
              <w:rPr>
                <w:rFonts w:ascii="Times New Roman" w:hAnsi="Times New Roman" w:cs="Times New Roman"/>
              </w:rPr>
            </w:pPr>
            <w:r w:rsidRPr="00607759">
              <w:rPr>
                <w:rFonts w:ascii="Times New Roman" w:hAnsi="Times New Roman" w:cs="Times New Roman"/>
              </w:rPr>
              <w:t>Кононова И.В. (ЯНЦ КМП)</w:t>
            </w:r>
          </w:p>
        </w:tc>
        <w:tc>
          <w:tcPr>
            <w:tcW w:w="2126" w:type="dxa"/>
            <w:gridSpan w:val="3"/>
            <w:vAlign w:val="center"/>
          </w:tcPr>
          <w:p w:rsidR="008978FA" w:rsidRPr="00942F9B" w:rsidRDefault="00326036" w:rsidP="00870F14">
            <w:pPr>
              <w:jc w:val="center"/>
              <w:rPr>
                <w:rFonts w:ascii="Times New Roman" w:hAnsi="Times New Roman" w:cs="Times New Roman"/>
              </w:rPr>
            </w:pPr>
            <w:r>
              <w:rPr>
                <w:rFonts w:ascii="Times New Roman" w:hAnsi="Times New Roman" w:cs="Times New Roman"/>
              </w:rPr>
              <w:t>Кононова И.В.</w:t>
            </w:r>
          </w:p>
        </w:tc>
        <w:tc>
          <w:tcPr>
            <w:tcW w:w="1559"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16.03.2020</w:t>
            </w:r>
          </w:p>
        </w:tc>
        <w:tc>
          <w:tcPr>
            <w:tcW w:w="1418"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02.04.2020</w:t>
            </w:r>
          </w:p>
        </w:tc>
        <w:tc>
          <w:tcPr>
            <w:tcW w:w="1288" w:type="dxa"/>
            <w:vAlign w:val="center"/>
          </w:tcPr>
          <w:p w:rsidR="008978FA" w:rsidRDefault="008978FA" w:rsidP="00870F14">
            <w:pPr>
              <w:jc w:val="center"/>
              <w:rPr>
                <w:rFonts w:ascii="Times New Roman" w:hAnsi="Times New Roman" w:cs="Times New Roman"/>
              </w:rPr>
            </w:pPr>
          </w:p>
        </w:tc>
      </w:tr>
      <w:tr w:rsidR="008978FA" w:rsidRPr="006D054C" w:rsidTr="00F02D2E">
        <w:trPr>
          <w:jc w:val="center"/>
        </w:trPr>
        <w:tc>
          <w:tcPr>
            <w:tcW w:w="567" w:type="dxa"/>
            <w:vAlign w:val="center"/>
          </w:tcPr>
          <w:p w:rsidR="008978FA" w:rsidRDefault="006C4284" w:rsidP="00870F14">
            <w:pPr>
              <w:jc w:val="center"/>
              <w:rPr>
                <w:rFonts w:ascii="Times New Roman" w:hAnsi="Times New Roman" w:cs="Times New Roman"/>
              </w:rPr>
            </w:pPr>
            <w:r>
              <w:rPr>
                <w:rFonts w:ascii="Times New Roman" w:hAnsi="Times New Roman" w:cs="Times New Roman"/>
              </w:rPr>
              <w:t>12</w:t>
            </w:r>
          </w:p>
        </w:tc>
        <w:tc>
          <w:tcPr>
            <w:tcW w:w="2436" w:type="dxa"/>
            <w:vAlign w:val="center"/>
          </w:tcPr>
          <w:p w:rsidR="008978FA" w:rsidRDefault="006C4284" w:rsidP="00870F14">
            <w:pPr>
              <w:jc w:val="center"/>
              <w:rPr>
                <w:rFonts w:ascii="Times New Roman" w:hAnsi="Times New Roman" w:cs="Times New Roman"/>
              </w:rPr>
            </w:pPr>
            <w:r w:rsidRPr="006C4284">
              <w:rPr>
                <w:rFonts w:ascii="Times New Roman" w:hAnsi="Times New Roman" w:cs="Times New Roman"/>
              </w:rPr>
              <w:t>Свидетельства о государственной регистрации программы для ЭВМ</w:t>
            </w:r>
            <w:r>
              <w:rPr>
                <w:rFonts w:ascii="Times New Roman" w:hAnsi="Times New Roman" w:cs="Times New Roman"/>
              </w:rPr>
              <w:t xml:space="preserve"> </w:t>
            </w:r>
            <w:r w:rsidRPr="00977627">
              <w:rPr>
                <w:rFonts w:ascii="Times New Roman" w:hAnsi="Times New Roman" w:cs="Times New Roman"/>
                <w:b/>
              </w:rPr>
              <w:t>№</w:t>
            </w:r>
            <w:r w:rsidRPr="00977627">
              <w:rPr>
                <w:b/>
              </w:rPr>
              <w:t xml:space="preserve"> </w:t>
            </w:r>
            <w:r w:rsidRPr="00977627">
              <w:rPr>
                <w:rFonts w:ascii="Times New Roman" w:hAnsi="Times New Roman" w:cs="Times New Roman"/>
                <w:b/>
              </w:rPr>
              <w:t>2020614088 «</w:t>
            </w:r>
            <w:r w:rsidR="00977627" w:rsidRPr="00977627">
              <w:rPr>
                <w:rFonts w:ascii="Times New Roman" w:hAnsi="Times New Roman" w:cs="Times New Roman"/>
                <w:b/>
              </w:rPr>
              <w:t>Сравнительная оценка заболеваемости раком различной локализации в государственных образованиях Арктической зоны</w:t>
            </w:r>
            <w:r w:rsidR="00977627" w:rsidRPr="00977627">
              <w:rPr>
                <w:rFonts w:ascii="Times New Roman" w:hAnsi="Times New Roman" w:cs="Times New Roman"/>
              </w:rPr>
              <w:t xml:space="preserve"> </w:t>
            </w:r>
            <w:r w:rsidR="00977627" w:rsidRPr="00977627">
              <w:rPr>
                <w:rFonts w:ascii="Times New Roman" w:hAnsi="Times New Roman" w:cs="Times New Roman"/>
                <w:b/>
              </w:rPr>
              <w:t>России 2007-2018 гг.</w:t>
            </w:r>
            <w:r w:rsidRPr="00977627">
              <w:rPr>
                <w:rFonts w:ascii="Times New Roman" w:hAnsi="Times New Roman" w:cs="Times New Roman"/>
                <w:b/>
              </w:rPr>
              <w:t>»</w:t>
            </w:r>
          </w:p>
        </w:tc>
        <w:tc>
          <w:tcPr>
            <w:tcW w:w="4936" w:type="dxa"/>
            <w:vAlign w:val="center"/>
          </w:tcPr>
          <w:p w:rsidR="000D751C" w:rsidRDefault="000D751C" w:rsidP="00D25BAA">
            <w:pPr>
              <w:jc w:val="both"/>
              <w:rPr>
                <w:rFonts w:ascii="Times New Roman" w:hAnsi="Times New Roman" w:cs="Times New Roman"/>
              </w:rPr>
            </w:pPr>
            <w:r>
              <w:rPr>
                <w:rFonts w:ascii="Times New Roman" w:hAnsi="Times New Roman" w:cs="Times New Roman"/>
              </w:rPr>
              <w:t xml:space="preserve">          </w:t>
            </w:r>
            <w:r w:rsidRPr="000D751C">
              <w:rPr>
                <w:rFonts w:ascii="Times New Roman" w:hAnsi="Times New Roman" w:cs="Times New Roman"/>
              </w:rPr>
              <w:t xml:space="preserve">Программа разработана для расчета статистических различий между годовыми значениями показателей заболеваемости раком различной локализации в Архангельской области, Мурманской области, республиках Карелия, Коми, Саха (Якутия), Красноярском крае, Чукотском автономном округе и в России в целом в период 2007–2018 гг. </w:t>
            </w:r>
          </w:p>
          <w:p w:rsidR="00BE48C5" w:rsidRDefault="000D751C" w:rsidP="00D25BAA">
            <w:pPr>
              <w:jc w:val="both"/>
              <w:rPr>
                <w:rFonts w:ascii="Times New Roman" w:hAnsi="Times New Roman" w:cs="Times New Roman"/>
              </w:rPr>
            </w:pPr>
            <w:r>
              <w:rPr>
                <w:rFonts w:ascii="Times New Roman" w:hAnsi="Times New Roman" w:cs="Times New Roman"/>
              </w:rPr>
              <w:t xml:space="preserve">           </w:t>
            </w:r>
            <w:r w:rsidRPr="000D751C">
              <w:rPr>
                <w:rFonts w:ascii="Times New Roman" w:hAnsi="Times New Roman" w:cs="Times New Roman"/>
              </w:rPr>
              <w:t xml:space="preserve">Значения показателей вводятся пользователем самостоятельно; позволяет автоматически вычислить 95% доверительный интервал для указанных показателей и провести проверку на равенство их средних значений по Т-критерию с указанием статистической значимости; </w:t>
            </w:r>
          </w:p>
          <w:p w:rsidR="008978FA" w:rsidRPr="00D25BAA" w:rsidRDefault="00BE48C5" w:rsidP="00D25BAA">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r w:rsidR="000D751C" w:rsidRPr="000D751C">
              <w:rPr>
                <w:rFonts w:ascii="Times New Roman" w:hAnsi="Times New Roman" w:cs="Times New Roman"/>
              </w:rPr>
              <w:t>редназначена</w:t>
            </w:r>
            <w:proofErr w:type="gramEnd"/>
            <w:r w:rsidR="000D751C" w:rsidRPr="000D751C">
              <w:rPr>
                <w:rFonts w:ascii="Times New Roman" w:hAnsi="Times New Roman" w:cs="Times New Roman"/>
              </w:rPr>
              <w:t xml:space="preserve"> для медицинских и социальных исследований; не содержит персональных данных.</w:t>
            </w:r>
          </w:p>
        </w:tc>
        <w:tc>
          <w:tcPr>
            <w:tcW w:w="1745" w:type="dxa"/>
            <w:vAlign w:val="center"/>
          </w:tcPr>
          <w:p w:rsidR="008978FA" w:rsidRPr="00942F9B" w:rsidRDefault="00607759" w:rsidP="00942F9B">
            <w:pPr>
              <w:jc w:val="center"/>
              <w:rPr>
                <w:rFonts w:ascii="Times New Roman" w:hAnsi="Times New Roman" w:cs="Times New Roman"/>
              </w:rPr>
            </w:pPr>
            <w:r w:rsidRPr="00607759">
              <w:rPr>
                <w:rFonts w:ascii="Times New Roman" w:hAnsi="Times New Roman" w:cs="Times New Roman"/>
              </w:rPr>
              <w:t>Кононова И.В. (ЯНЦ КМП)</w:t>
            </w:r>
          </w:p>
        </w:tc>
        <w:tc>
          <w:tcPr>
            <w:tcW w:w="2126" w:type="dxa"/>
            <w:gridSpan w:val="3"/>
            <w:vAlign w:val="center"/>
          </w:tcPr>
          <w:p w:rsidR="008978FA" w:rsidRPr="00942F9B" w:rsidRDefault="00326036" w:rsidP="00870F14">
            <w:pPr>
              <w:jc w:val="center"/>
              <w:rPr>
                <w:rFonts w:ascii="Times New Roman" w:hAnsi="Times New Roman" w:cs="Times New Roman"/>
              </w:rPr>
            </w:pPr>
            <w:r>
              <w:rPr>
                <w:rFonts w:ascii="Times New Roman" w:hAnsi="Times New Roman" w:cs="Times New Roman"/>
              </w:rPr>
              <w:t>Кононова И.В.</w:t>
            </w:r>
          </w:p>
        </w:tc>
        <w:tc>
          <w:tcPr>
            <w:tcW w:w="1559"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13.03.2020</w:t>
            </w:r>
          </w:p>
        </w:tc>
        <w:tc>
          <w:tcPr>
            <w:tcW w:w="1418" w:type="dxa"/>
            <w:gridSpan w:val="2"/>
            <w:vAlign w:val="center"/>
          </w:tcPr>
          <w:p w:rsidR="008978FA" w:rsidRDefault="00326036" w:rsidP="00870F14">
            <w:pPr>
              <w:jc w:val="center"/>
              <w:rPr>
                <w:rFonts w:ascii="Times New Roman" w:hAnsi="Times New Roman" w:cs="Times New Roman"/>
              </w:rPr>
            </w:pPr>
            <w:r>
              <w:rPr>
                <w:rFonts w:ascii="Times New Roman" w:hAnsi="Times New Roman" w:cs="Times New Roman"/>
              </w:rPr>
              <w:t>26.03.2020</w:t>
            </w:r>
          </w:p>
        </w:tc>
        <w:tc>
          <w:tcPr>
            <w:tcW w:w="1288" w:type="dxa"/>
            <w:vAlign w:val="center"/>
          </w:tcPr>
          <w:p w:rsidR="008978FA" w:rsidRDefault="008978FA" w:rsidP="00870F14">
            <w:pPr>
              <w:jc w:val="center"/>
              <w:rPr>
                <w:rFonts w:ascii="Times New Roman" w:hAnsi="Times New Roman" w:cs="Times New Roman"/>
              </w:rPr>
            </w:pPr>
          </w:p>
        </w:tc>
      </w:tr>
      <w:tr w:rsidR="008978FA" w:rsidRPr="006D054C" w:rsidTr="00F02D2E">
        <w:trPr>
          <w:jc w:val="center"/>
        </w:trPr>
        <w:tc>
          <w:tcPr>
            <w:tcW w:w="567" w:type="dxa"/>
            <w:vAlign w:val="center"/>
          </w:tcPr>
          <w:p w:rsidR="008978FA" w:rsidRDefault="006C4284" w:rsidP="00870F14">
            <w:pPr>
              <w:jc w:val="center"/>
              <w:rPr>
                <w:rFonts w:ascii="Times New Roman" w:hAnsi="Times New Roman" w:cs="Times New Roman"/>
              </w:rPr>
            </w:pPr>
            <w:r>
              <w:rPr>
                <w:rFonts w:ascii="Times New Roman" w:hAnsi="Times New Roman" w:cs="Times New Roman"/>
              </w:rPr>
              <w:lastRenderedPageBreak/>
              <w:t>13</w:t>
            </w:r>
          </w:p>
        </w:tc>
        <w:tc>
          <w:tcPr>
            <w:tcW w:w="2436" w:type="dxa"/>
            <w:vAlign w:val="center"/>
          </w:tcPr>
          <w:p w:rsidR="008978FA" w:rsidRDefault="006C4284" w:rsidP="00870F14">
            <w:pPr>
              <w:jc w:val="center"/>
              <w:rPr>
                <w:rFonts w:ascii="Times New Roman" w:hAnsi="Times New Roman" w:cs="Times New Roman"/>
              </w:rPr>
            </w:pPr>
            <w:r w:rsidRPr="006C4284">
              <w:rPr>
                <w:rFonts w:ascii="Times New Roman" w:hAnsi="Times New Roman" w:cs="Times New Roman"/>
              </w:rPr>
              <w:t>Свидетельства о государственной регистрации программы для ЭВМ</w:t>
            </w:r>
            <w:r>
              <w:rPr>
                <w:rFonts w:ascii="Times New Roman" w:hAnsi="Times New Roman" w:cs="Times New Roman"/>
              </w:rPr>
              <w:t xml:space="preserve"> </w:t>
            </w:r>
            <w:r w:rsidRPr="00977627">
              <w:rPr>
                <w:rFonts w:ascii="Times New Roman" w:hAnsi="Times New Roman" w:cs="Times New Roman"/>
                <w:b/>
              </w:rPr>
              <w:t>№</w:t>
            </w:r>
            <w:r w:rsidR="00977627" w:rsidRPr="00977627">
              <w:rPr>
                <w:b/>
              </w:rPr>
              <w:t xml:space="preserve"> </w:t>
            </w:r>
            <w:r w:rsidR="00977627" w:rsidRPr="00977627">
              <w:rPr>
                <w:rFonts w:ascii="Times New Roman" w:hAnsi="Times New Roman" w:cs="Times New Roman"/>
                <w:b/>
              </w:rPr>
              <w:t>2020614308 «Сравнительная оценка смертности от рака раком различной локализации в государственных образованиях Арктической зоны</w:t>
            </w:r>
            <w:r w:rsidR="00977627" w:rsidRPr="00977627">
              <w:rPr>
                <w:rFonts w:ascii="Times New Roman" w:hAnsi="Times New Roman" w:cs="Times New Roman"/>
              </w:rPr>
              <w:t xml:space="preserve"> </w:t>
            </w:r>
            <w:r w:rsidR="00977627" w:rsidRPr="00977627">
              <w:rPr>
                <w:rFonts w:ascii="Times New Roman" w:hAnsi="Times New Roman" w:cs="Times New Roman"/>
                <w:b/>
              </w:rPr>
              <w:t>России 2007-2018 гг.»</w:t>
            </w:r>
          </w:p>
        </w:tc>
        <w:tc>
          <w:tcPr>
            <w:tcW w:w="4936" w:type="dxa"/>
            <w:vAlign w:val="center"/>
          </w:tcPr>
          <w:p w:rsidR="00B71DB0" w:rsidRDefault="00B71DB0" w:rsidP="00D25BAA">
            <w:pPr>
              <w:jc w:val="both"/>
              <w:rPr>
                <w:rFonts w:ascii="Times New Roman" w:hAnsi="Times New Roman" w:cs="Times New Roman"/>
              </w:rPr>
            </w:pPr>
            <w:r>
              <w:rPr>
                <w:rFonts w:ascii="Times New Roman" w:hAnsi="Times New Roman" w:cs="Times New Roman"/>
              </w:rPr>
              <w:t xml:space="preserve">          </w:t>
            </w:r>
            <w:r w:rsidRPr="00B71DB0">
              <w:rPr>
                <w:rFonts w:ascii="Times New Roman" w:hAnsi="Times New Roman" w:cs="Times New Roman"/>
              </w:rPr>
              <w:t xml:space="preserve">Программа разработана для расчета статистических различий между годовыми значениями показателей смертности от рака различной локализации в Архангельской области, Мурманской области, республиках Карелия, Коми, Саха (Якутия), Красноярском крае, Чукотском автономном округе и в России в целом в период 2007 – 2018 гг. </w:t>
            </w:r>
          </w:p>
          <w:p w:rsidR="0083457D" w:rsidRDefault="00B71DB0" w:rsidP="00D25BAA">
            <w:pPr>
              <w:jc w:val="both"/>
              <w:rPr>
                <w:rFonts w:ascii="Times New Roman" w:hAnsi="Times New Roman" w:cs="Times New Roman"/>
              </w:rPr>
            </w:pPr>
            <w:r>
              <w:rPr>
                <w:rFonts w:ascii="Times New Roman" w:hAnsi="Times New Roman" w:cs="Times New Roman"/>
              </w:rPr>
              <w:t xml:space="preserve">          </w:t>
            </w:r>
            <w:r w:rsidRPr="00B71DB0">
              <w:rPr>
                <w:rFonts w:ascii="Times New Roman" w:hAnsi="Times New Roman" w:cs="Times New Roman"/>
              </w:rPr>
              <w:t xml:space="preserve">Значения показателей вводятся пользователем самостоятельно; позволяет автоматически вычислить 95% доверительный интервал для указанных показателей и провести проверку на равенство их средних значений по Т-критерию с указанием статистической значимости; </w:t>
            </w:r>
          </w:p>
          <w:p w:rsidR="008978FA" w:rsidRPr="00D25BAA" w:rsidRDefault="0083457D" w:rsidP="00D25BAA">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r w:rsidR="00B71DB0" w:rsidRPr="00B71DB0">
              <w:rPr>
                <w:rFonts w:ascii="Times New Roman" w:hAnsi="Times New Roman" w:cs="Times New Roman"/>
              </w:rPr>
              <w:t>редназначена</w:t>
            </w:r>
            <w:proofErr w:type="gramEnd"/>
            <w:r w:rsidR="00B71DB0" w:rsidRPr="00B71DB0">
              <w:rPr>
                <w:rFonts w:ascii="Times New Roman" w:hAnsi="Times New Roman" w:cs="Times New Roman"/>
              </w:rPr>
              <w:t xml:space="preserve"> для медицинских и социальных исследований.</w:t>
            </w:r>
          </w:p>
        </w:tc>
        <w:tc>
          <w:tcPr>
            <w:tcW w:w="1745" w:type="dxa"/>
            <w:vAlign w:val="center"/>
          </w:tcPr>
          <w:p w:rsidR="0033726E" w:rsidRDefault="0033726E" w:rsidP="00942F9B">
            <w:pPr>
              <w:jc w:val="center"/>
              <w:rPr>
                <w:rFonts w:ascii="Times New Roman" w:hAnsi="Times New Roman" w:cs="Times New Roman"/>
              </w:rPr>
            </w:pPr>
          </w:p>
          <w:p w:rsidR="0033726E" w:rsidRDefault="0033726E" w:rsidP="00942F9B">
            <w:pPr>
              <w:jc w:val="center"/>
              <w:rPr>
                <w:rFonts w:ascii="Times New Roman" w:hAnsi="Times New Roman" w:cs="Times New Roman"/>
              </w:rPr>
            </w:pPr>
          </w:p>
          <w:p w:rsidR="0033726E" w:rsidRDefault="0033726E" w:rsidP="00942F9B">
            <w:pPr>
              <w:jc w:val="center"/>
              <w:rPr>
                <w:rFonts w:ascii="Times New Roman" w:hAnsi="Times New Roman" w:cs="Times New Roman"/>
              </w:rPr>
            </w:pPr>
          </w:p>
          <w:p w:rsidR="0033726E" w:rsidRDefault="0033726E" w:rsidP="00942F9B">
            <w:pPr>
              <w:jc w:val="center"/>
              <w:rPr>
                <w:rFonts w:ascii="Times New Roman" w:hAnsi="Times New Roman" w:cs="Times New Roman"/>
              </w:rPr>
            </w:pPr>
          </w:p>
          <w:p w:rsidR="0033726E" w:rsidRDefault="0033726E" w:rsidP="00942F9B">
            <w:pPr>
              <w:jc w:val="center"/>
              <w:rPr>
                <w:rFonts w:ascii="Times New Roman" w:hAnsi="Times New Roman" w:cs="Times New Roman"/>
              </w:rPr>
            </w:pPr>
          </w:p>
          <w:p w:rsidR="008978FA" w:rsidRPr="00942F9B" w:rsidRDefault="00607759" w:rsidP="00942F9B">
            <w:pPr>
              <w:jc w:val="center"/>
              <w:rPr>
                <w:rFonts w:ascii="Times New Roman" w:hAnsi="Times New Roman" w:cs="Times New Roman"/>
              </w:rPr>
            </w:pPr>
            <w:r w:rsidRPr="00607759">
              <w:rPr>
                <w:rFonts w:ascii="Times New Roman" w:hAnsi="Times New Roman" w:cs="Times New Roman"/>
              </w:rPr>
              <w:t>Кононова И.В. (ЯНЦ КМП)</w:t>
            </w:r>
          </w:p>
        </w:tc>
        <w:tc>
          <w:tcPr>
            <w:tcW w:w="2126" w:type="dxa"/>
            <w:gridSpan w:val="3"/>
            <w:vAlign w:val="center"/>
          </w:tcPr>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8978FA" w:rsidRPr="00942F9B" w:rsidRDefault="00326036" w:rsidP="00870F14">
            <w:pPr>
              <w:jc w:val="center"/>
              <w:rPr>
                <w:rFonts w:ascii="Times New Roman" w:hAnsi="Times New Roman" w:cs="Times New Roman"/>
              </w:rPr>
            </w:pPr>
            <w:r>
              <w:rPr>
                <w:rFonts w:ascii="Times New Roman" w:hAnsi="Times New Roman" w:cs="Times New Roman"/>
              </w:rPr>
              <w:t>Кононова И.В.</w:t>
            </w:r>
          </w:p>
        </w:tc>
        <w:tc>
          <w:tcPr>
            <w:tcW w:w="1559" w:type="dxa"/>
            <w:gridSpan w:val="2"/>
            <w:vAlign w:val="center"/>
          </w:tcPr>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8978FA" w:rsidRDefault="00326036" w:rsidP="00870F14">
            <w:pPr>
              <w:jc w:val="center"/>
              <w:rPr>
                <w:rFonts w:ascii="Times New Roman" w:hAnsi="Times New Roman" w:cs="Times New Roman"/>
              </w:rPr>
            </w:pPr>
            <w:r>
              <w:rPr>
                <w:rFonts w:ascii="Times New Roman" w:hAnsi="Times New Roman" w:cs="Times New Roman"/>
              </w:rPr>
              <w:t>14.03.2020</w:t>
            </w:r>
          </w:p>
        </w:tc>
        <w:tc>
          <w:tcPr>
            <w:tcW w:w="1418" w:type="dxa"/>
            <w:gridSpan w:val="2"/>
            <w:vAlign w:val="center"/>
          </w:tcPr>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33726E" w:rsidRDefault="0033726E" w:rsidP="00870F14">
            <w:pPr>
              <w:jc w:val="center"/>
              <w:rPr>
                <w:rFonts w:ascii="Times New Roman" w:hAnsi="Times New Roman" w:cs="Times New Roman"/>
              </w:rPr>
            </w:pPr>
          </w:p>
          <w:p w:rsidR="008978FA" w:rsidRDefault="00326036" w:rsidP="00870F14">
            <w:pPr>
              <w:jc w:val="center"/>
              <w:rPr>
                <w:rFonts w:ascii="Times New Roman" w:hAnsi="Times New Roman" w:cs="Times New Roman"/>
              </w:rPr>
            </w:pPr>
            <w:r>
              <w:rPr>
                <w:rFonts w:ascii="Times New Roman" w:hAnsi="Times New Roman" w:cs="Times New Roman"/>
              </w:rPr>
              <w:t>30.03.2020</w:t>
            </w:r>
          </w:p>
        </w:tc>
        <w:tc>
          <w:tcPr>
            <w:tcW w:w="1288" w:type="dxa"/>
            <w:vAlign w:val="center"/>
          </w:tcPr>
          <w:p w:rsidR="008978FA" w:rsidRDefault="008978FA" w:rsidP="00870F14">
            <w:pPr>
              <w:jc w:val="center"/>
              <w:rPr>
                <w:rFonts w:ascii="Times New Roman" w:hAnsi="Times New Roman" w:cs="Times New Roman"/>
              </w:rPr>
            </w:pPr>
          </w:p>
        </w:tc>
      </w:tr>
      <w:tr w:rsidR="00642C53" w:rsidRPr="006D054C" w:rsidTr="00F02D2E">
        <w:trPr>
          <w:jc w:val="center"/>
        </w:trPr>
        <w:tc>
          <w:tcPr>
            <w:tcW w:w="567" w:type="dxa"/>
            <w:vAlign w:val="center"/>
          </w:tcPr>
          <w:p w:rsidR="00642C53" w:rsidRDefault="00D97418" w:rsidP="00870F14">
            <w:pPr>
              <w:jc w:val="center"/>
              <w:rPr>
                <w:rFonts w:ascii="Times New Roman" w:hAnsi="Times New Roman" w:cs="Times New Roman"/>
              </w:rPr>
            </w:pPr>
            <w:r>
              <w:rPr>
                <w:rFonts w:ascii="Times New Roman" w:hAnsi="Times New Roman" w:cs="Times New Roman"/>
              </w:rPr>
              <w:t>14</w:t>
            </w:r>
          </w:p>
        </w:tc>
        <w:tc>
          <w:tcPr>
            <w:tcW w:w="2436" w:type="dxa"/>
            <w:vAlign w:val="center"/>
          </w:tcPr>
          <w:p w:rsidR="00D97418" w:rsidRDefault="00642C53" w:rsidP="00870F14">
            <w:pPr>
              <w:jc w:val="center"/>
              <w:rPr>
                <w:rFonts w:ascii="Times New Roman" w:hAnsi="Times New Roman" w:cs="Times New Roman"/>
              </w:rPr>
            </w:pPr>
            <w:r>
              <w:rPr>
                <w:rFonts w:ascii="Times New Roman" w:hAnsi="Times New Roman" w:cs="Times New Roman"/>
              </w:rPr>
              <w:t xml:space="preserve">Патент на полезную модель </w:t>
            </w:r>
          </w:p>
          <w:p w:rsidR="00642C53" w:rsidRPr="00D97418" w:rsidRDefault="00642C53" w:rsidP="00870F14">
            <w:pPr>
              <w:jc w:val="center"/>
              <w:rPr>
                <w:rFonts w:ascii="Times New Roman" w:hAnsi="Times New Roman" w:cs="Times New Roman"/>
                <w:b/>
              </w:rPr>
            </w:pPr>
            <w:r w:rsidRPr="00D97418">
              <w:rPr>
                <w:rFonts w:ascii="Times New Roman" w:hAnsi="Times New Roman" w:cs="Times New Roman"/>
                <w:b/>
              </w:rPr>
              <w:t>№204874 «Цервикальный электрод для устройств измерения электрических сигналов»</w:t>
            </w:r>
          </w:p>
        </w:tc>
        <w:tc>
          <w:tcPr>
            <w:tcW w:w="4936" w:type="dxa"/>
            <w:vAlign w:val="center"/>
          </w:tcPr>
          <w:p w:rsidR="00342F47" w:rsidRPr="00342F47" w:rsidRDefault="00252C67" w:rsidP="00342F47">
            <w:pPr>
              <w:jc w:val="both"/>
              <w:rPr>
                <w:rFonts w:ascii="Times New Roman" w:hAnsi="Times New Roman" w:cs="Times New Roman"/>
              </w:rPr>
            </w:pPr>
            <w:r>
              <w:rPr>
                <w:rFonts w:ascii="Times New Roman" w:hAnsi="Times New Roman" w:cs="Times New Roman"/>
              </w:rPr>
              <w:t xml:space="preserve">          </w:t>
            </w:r>
            <w:r w:rsidR="00342F47" w:rsidRPr="00342F47">
              <w:rPr>
                <w:rFonts w:ascii="Times New Roman" w:hAnsi="Times New Roman" w:cs="Times New Roman"/>
              </w:rPr>
              <w:t>Полезная модель - «Цервикальный электрод для устройс</w:t>
            </w:r>
            <w:r w:rsidR="00342F47">
              <w:rPr>
                <w:rFonts w:ascii="Times New Roman" w:hAnsi="Times New Roman" w:cs="Times New Roman"/>
              </w:rPr>
              <w:t xml:space="preserve">тв измерения </w:t>
            </w:r>
            <w:r w:rsidR="00342F47" w:rsidRPr="00342F47">
              <w:rPr>
                <w:rFonts w:ascii="Times New Roman" w:hAnsi="Times New Roman" w:cs="Times New Roman"/>
              </w:rPr>
              <w:t>электрических сигналов» представляет собой сб</w:t>
            </w:r>
            <w:r w:rsidR="00342F47">
              <w:rPr>
                <w:rFonts w:ascii="Times New Roman" w:hAnsi="Times New Roman" w:cs="Times New Roman"/>
              </w:rPr>
              <w:t xml:space="preserve">орное устройство с возможностью </w:t>
            </w:r>
            <w:r w:rsidR="00342F47" w:rsidRPr="00342F47">
              <w:rPr>
                <w:rFonts w:ascii="Times New Roman" w:hAnsi="Times New Roman" w:cs="Times New Roman"/>
              </w:rPr>
              <w:t>разъединения на составные части и сост</w:t>
            </w:r>
            <w:r w:rsidR="00342F47">
              <w:rPr>
                <w:rFonts w:ascii="Times New Roman" w:hAnsi="Times New Roman" w:cs="Times New Roman"/>
              </w:rPr>
              <w:t xml:space="preserve">оит из токопроводящего датчика, </w:t>
            </w:r>
            <w:r w:rsidR="00342F47" w:rsidRPr="00342F47">
              <w:rPr>
                <w:rFonts w:ascii="Times New Roman" w:hAnsi="Times New Roman" w:cs="Times New Roman"/>
              </w:rPr>
              <w:t>пластиковых стержня и рукояти, а также электрического провода.</w:t>
            </w:r>
          </w:p>
          <w:p w:rsidR="00342F47" w:rsidRPr="00342F47" w:rsidRDefault="00342F47" w:rsidP="00342F47">
            <w:pPr>
              <w:jc w:val="both"/>
              <w:rPr>
                <w:rFonts w:ascii="Times New Roman" w:hAnsi="Times New Roman" w:cs="Times New Roman"/>
              </w:rPr>
            </w:pPr>
            <w:r w:rsidRPr="00342F47">
              <w:rPr>
                <w:rFonts w:ascii="Times New Roman" w:hAnsi="Times New Roman" w:cs="Times New Roman"/>
              </w:rPr>
              <w:t>Датчик во время медицинских манипуляц</w:t>
            </w:r>
            <w:r w:rsidR="00252C67">
              <w:rPr>
                <w:rFonts w:ascii="Times New Roman" w:hAnsi="Times New Roman" w:cs="Times New Roman"/>
              </w:rPr>
              <w:t xml:space="preserve">ий - измерений, непосредственно </w:t>
            </w:r>
            <w:r w:rsidRPr="00342F47">
              <w:rPr>
                <w:rFonts w:ascii="Times New Roman" w:hAnsi="Times New Roman" w:cs="Times New Roman"/>
              </w:rPr>
              <w:t>контактирует с поверхностью шейки матки, проводит</w:t>
            </w:r>
            <w:r w:rsidR="00252C67">
              <w:rPr>
                <w:rFonts w:ascii="Times New Roman" w:hAnsi="Times New Roman" w:cs="Times New Roman"/>
              </w:rPr>
              <w:t xml:space="preserve"> ее электрические сигналы через </w:t>
            </w:r>
            <w:r w:rsidRPr="00342F47">
              <w:rPr>
                <w:rFonts w:ascii="Times New Roman" w:hAnsi="Times New Roman" w:cs="Times New Roman"/>
              </w:rPr>
              <w:t>электрический провод, расположенный внутр</w:t>
            </w:r>
            <w:r w:rsidR="00252C67">
              <w:rPr>
                <w:rFonts w:ascii="Times New Roman" w:hAnsi="Times New Roman" w:cs="Times New Roman"/>
              </w:rPr>
              <w:t xml:space="preserve">и стержня и рукояти к приборам, </w:t>
            </w:r>
            <w:r w:rsidRPr="00342F47">
              <w:rPr>
                <w:rFonts w:ascii="Times New Roman" w:hAnsi="Times New Roman" w:cs="Times New Roman"/>
              </w:rPr>
              <w:t>которые регистрируют и анализируют эти сигналы.</w:t>
            </w:r>
          </w:p>
          <w:p w:rsidR="00252C67" w:rsidRDefault="00252C67" w:rsidP="00342F47">
            <w:pPr>
              <w:jc w:val="both"/>
              <w:rPr>
                <w:rFonts w:ascii="Times New Roman" w:hAnsi="Times New Roman" w:cs="Times New Roman"/>
              </w:rPr>
            </w:pPr>
            <w:r>
              <w:rPr>
                <w:rFonts w:ascii="Times New Roman" w:hAnsi="Times New Roman" w:cs="Times New Roman"/>
              </w:rPr>
              <w:t xml:space="preserve">        </w:t>
            </w:r>
            <w:r w:rsidR="00342F47" w:rsidRPr="00342F47">
              <w:rPr>
                <w:rFonts w:ascii="Times New Roman" w:hAnsi="Times New Roman" w:cs="Times New Roman"/>
              </w:rPr>
              <w:t>Таким образом, полезная модель «Церв</w:t>
            </w:r>
            <w:r>
              <w:rPr>
                <w:rFonts w:ascii="Times New Roman" w:hAnsi="Times New Roman" w:cs="Times New Roman"/>
              </w:rPr>
              <w:t xml:space="preserve">икальный электрод для устройств </w:t>
            </w:r>
            <w:r w:rsidR="00342F47" w:rsidRPr="00342F47">
              <w:rPr>
                <w:rFonts w:ascii="Times New Roman" w:hAnsi="Times New Roman" w:cs="Times New Roman"/>
              </w:rPr>
              <w:t>измерения электрических сигналов» позволяет пр</w:t>
            </w:r>
            <w:r>
              <w:rPr>
                <w:rFonts w:ascii="Times New Roman" w:hAnsi="Times New Roman" w:cs="Times New Roman"/>
              </w:rPr>
              <w:t xml:space="preserve">оводить электрические сигналы с </w:t>
            </w:r>
            <w:r w:rsidR="00342F47" w:rsidRPr="00342F47">
              <w:rPr>
                <w:rFonts w:ascii="Times New Roman" w:hAnsi="Times New Roman" w:cs="Times New Roman"/>
              </w:rPr>
              <w:t>поверхности шейки матки и цервикального канала к</w:t>
            </w:r>
            <w:r>
              <w:rPr>
                <w:rFonts w:ascii="Times New Roman" w:hAnsi="Times New Roman" w:cs="Times New Roman"/>
              </w:rPr>
              <w:t xml:space="preserve"> приборам, которые регистрируют </w:t>
            </w:r>
            <w:r w:rsidR="00342F47" w:rsidRPr="00342F47">
              <w:rPr>
                <w:rFonts w:ascii="Times New Roman" w:hAnsi="Times New Roman" w:cs="Times New Roman"/>
              </w:rPr>
              <w:t>и анализируют эти сигналы для оценки состоя</w:t>
            </w:r>
            <w:r>
              <w:rPr>
                <w:rFonts w:ascii="Times New Roman" w:hAnsi="Times New Roman" w:cs="Times New Roman"/>
              </w:rPr>
              <w:t xml:space="preserve">ния здоровья человека. "Краткое </w:t>
            </w:r>
            <w:r w:rsidR="00342F47" w:rsidRPr="00342F47">
              <w:rPr>
                <w:rFonts w:ascii="Times New Roman" w:hAnsi="Times New Roman" w:cs="Times New Roman"/>
              </w:rPr>
              <w:t>описание фигур".</w:t>
            </w:r>
          </w:p>
          <w:p w:rsidR="00642C53" w:rsidRDefault="00252C67" w:rsidP="00252C67">
            <w:pPr>
              <w:jc w:val="both"/>
              <w:rPr>
                <w:rFonts w:ascii="Times New Roman" w:hAnsi="Times New Roman" w:cs="Times New Roman"/>
              </w:rPr>
            </w:pPr>
            <w:r>
              <w:rPr>
                <w:rFonts w:ascii="Times New Roman" w:hAnsi="Times New Roman" w:cs="Times New Roman"/>
              </w:rPr>
              <w:t xml:space="preserve">           </w:t>
            </w:r>
            <w:r w:rsidRPr="00252C67">
              <w:rPr>
                <w:rFonts w:ascii="Times New Roman" w:hAnsi="Times New Roman" w:cs="Times New Roman"/>
              </w:rPr>
              <w:t>Полезная модель относится к медицине, а им</w:t>
            </w:r>
            <w:r>
              <w:rPr>
                <w:rFonts w:ascii="Times New Roman" w:hAnsi="Times New Roman" w:cs="Times New Roman"/>
              </w:rPr>
              <w:t>енно к гинекологии и онкологии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r w:rsidRPr="00252C67">
              <w:rPr>
                <w:rFonts w:ascii="Times New Roman" w:hAnsi="Times New Roman" w:cs="Times New Roman"/>
              </w:rPr>
              <w:t>редназначена</w:t>
            </w:r>
            <w:proofErr w:type="gramEnd"/>
            <w:r w:rsidRPr="00252C67">
              <w:rPr>
                <w:rFonts w:ascii="Times New Roman" w:hAnsi="Times New Roman" w:cs="Times New Roman"/>
              </w:rPr>
              <w:t xml:space="preserve"> для проведения электрических </w:t>
            </w:r>
            <w:r>
              <w:rPr>
                <w:rFonts w:ascii="Times New Roman" w:hAnsi="Times New Roman" w:cs="Times New Roman"/>
              </w:rPr>
              <w:lastRenderedPageBreak/>
              <w:t xml:space="preserve">сигналов с </w:t>
            </w:r>
            <w:r w:rsidRPr="00252C67">
              <w:rPr>
                <w:rFonts w:ascii="Times New Roman" w:hAnsi="Times New Roman" w:cs="Times New Roman"/>
              </w:rPr>
              <w:t>поверхности шейки матки к устройствам (пр</w:t>
            </w:r>
            <w:r>
              <w:rPr>
                <w:rFonts w:ascii="Times New Roman" w:hAnsi="Times New Roman" w:cs="Times New Roman"/>
              </w:rPr>
              <w:t xml:space="preserve">иборам), которые регистрируют и </w:t>
            </w:r>
            <w:bookmarkStart w:id="0" w:name="_GoBack"/>
            <w:bookmarkEnd w:id="0"/>
            <w:r w:rsidRPr="00252C67">
              <w:rPr>
                <w:rFonts w:ascii="Times New Roman" w:hAnsi="Times New Roman" w:cs="Times New Roman"/>
              </w:rPr>
              <w:t>анализируют электрические сигналы для оценки состояния здоровья человека.</w:t>
            </w:r>
          </w:p>
        </w:tc>
        <w:tc>
          <w:tcPr>
            <w:tcW w:w="1745" w:type="dxa"/>
            <w:vAlign w:val="center"/>
          </w:tcPr>
          <w:p w:rsidR="00642C53" w:rsidRDefault="00642C53" w:rsidP="00942F9B">
            <w:pPr>
              <w:jc w:val="center"/>
              <w:rPr>
                <w:rFonts w:ascii="Times New Roman" w:hAnsi="Times New Roman" w:cs="Times New Roman"/>
              </w:rPr>
            </w:pPr>
            <w:r w:rsidRPr="00607759">
              <w:rPr>
                <w:rFonts w:ascii="Times New Roman" w:hAnsi="Times New Roman" w:cs="Times New Roman"/>
              </w:rPr>
              <w:lastRenderedPageBreak/>
              <w:t>Кононова И.В. (ЯНЦ КМП)</w:t>
            </w:r>
          </w:p>
        </w:tc>
        <w:tc>
          <w:tcPr>
            <w:tcW w:w="2126" w:type="dxa"/>
            <w:gridSpan w:val="3"/>
            <w:vAlign w:val="center"/>
          </w:tcPr>
          <w:p w:rsidR="00642C53" w:rsidRDefault="00642C53" w:rsidP="00870F14">
            <w:pPr>
              <w:jc w:val="center"/>
              <w:rPr>
                <w:rFonts w:ascii="Times New Roman" w:hAnsi="Times New Roman" w:cs="Times New Roman"/>
              </w:rPr>
            </w:pPr>
            <w:r>
              <w:rPr>
                <w:rFonts w:ascii="Times New Roman" w:hAnsi="Times New Roman" w:cs="Times New Roman"/>
              </w:rPr>
              <w:t>Кононова И.В.</w:t>
            </w:r>
          </w:p>
        </w:tc>
        <w:tc>
          <w:tcPr>
            <w:tcW w:w="1559" w:type="dxa"/>
            <w:gridSpan w:val="2"/>
            <w:vAlign w:val="center"/>
          </w:tcPr>
          <w:p w:rsidR="00642C53" w:rsidRDefault="00642C53" w:rsidP="00870F14">
            <w:pPr>
              <w:jc w:val="center"/>
              <w:rPr>
                <w:rFonts w:ascii="Times New Roman" w:hAnsi="Times New Roman" w:cs="Times New Roman"/>
              </w:rPr>
            </w:pPr>
            <w:r>
              <w:rPr>
                <w:rFonts w:ascii="Times New Roman" w:hAnsi="Times New Roman" w:cs="Times New Roman"/>
              </w:rPr>
              <w:t>02.04.2020</w:t>
            </w:r>
          </w:p>
        </w:tc>
        <w:tc>
          <w:tcPr>
            <w:tcW w:w="1418" w:type="dxa"/>
            <w:gridSpan w:val="2"/>
            <w:vAlign w:val="center"/>
          </w:tcPr>
          <w:p w:rsidR="00642C53" w:rsidRDefault="00642C53" w:rsidP="00870F14">
            <w:pPr>
              <w:jc w:val="center"/>
              <w:rPr>
                <w:rFonts w:ascii="Times New Roman" w:hAnsi="Times New Roman" w:cs="Times New Roman"/>
              </w:rPr>
            </w:pPr>
            <w:r>
              <w:rPr>
                <w:rFonts w:ascii="Times New Roman" w:hAnsi="Times New Roman" w:cs="Times New Roman"/>
              </w:rPr>
              <w:t>16.06.2021</w:t>
            </w:r>
          </w:p>
        </w:tc>
        <w:tc>
          <w:tcPr>
            <w:tcW w:w="1288" w:type="dxa"/>
            <w:vAlign w:val="center"/>
          </w:tcPr>
          <w:p w:rsidR="00642C53" w:rsidRDefault="00642C53" w:rsidP="00870F14">
            <w:pPr>
              <w:jc w:val="center"/>
              <w:rPr>
                <w:rFonts w:ascii="Times New Roman" w:hAnsi="Times New Roman" w:cs="Times New Roman"/>
              </w:rPr>
            </w:pPr>
            <w:r>
              <w:rPr>
                <w:rFonts w:ascii="Times New Roman" w:hAnsi="Times New Roman" w:cs="Times New Roman"/>
              </w:rPr>
              <w:t>02.04.2030</w:t>
            </w:r>
          </w:p>
        </w:tc>
      </w:tr>
      <w:tr w:rsidR="009C2835" w:rsidRPr="006D054C" w:rsidTr="00F02D2E">
        <w:trPr>
          <w:jc w:val="center"/>
        </w:trPr>
        <w:tc>
          <w:tcPr>
            <w:tcW w:w="567" w:type="dxa"/>
            <w:vAlign w:val="center"/>
          </w:tcPr>
          <w:p w:rsidR="009C2835" w:rsidRPr="00D97418" w:rsidRDefault="00D97418" w:rsidP="00870F14">
            <w:pPr>
              <w:jc w:val="center"/>
              <w:rPr>
                <w:rFonts w:ascii="Times New Roman" w:hAnsi="Times New Roman" w:cs="Times New Roman"/>
              </w:rPr>
            </w:pPr>
            <w:r>
              <w:rPr>
                <w:rFonts w:ascii="Times New Roman" w:hAnsi="Times New Roman" w:cs="Times New Roman"/>
                <w:lang w:val="en-US"/>
              </w:rPr>
              <w:lastRenderedPageBreak/>
              <w:t>1</w:t>
            </w:r>
            <w:r>
              <w:rPr>
                <w:rFonts w:ascii="Times New Roman" w:hAnsi="Times New Roman" w:cs="Times New Roman"/>
              </w:rPr>
              <w:t>5</w:t>
            </w:r>
          </w:p>
        </w:tc>
        <w:tc>
          <w:tcPr>
            <w:tcW w:w="2436" w:type="dxa"/>
            <w:vAlign w:val="center"/>
          </w:tcPr>
          <w:p w:rsidR="009C2835" w:rsidRPr="009C2835" w:rsidRDefault="009C2835" w:rsidP="00870F14">
            <w:pPr>
              <w:jc w:val="center"/>
              <w:rPr>
                <w:rFonts w:ascii="Times New Roman" w:hAnsi="Times New Roman" w:cs="Times New Roman"/>
              </w:rPr>
            </w:pPr>
            <w:r>
              <w:rPr>
                <w:rFonts w:ascii="Times New Roman" w:hAnsi="Times New Roman" w:cs="Times New Roman"/>
              </w:rPr>
              <w:t xml:space="preserve">Свидетельство о государственной регистрации базы данных </w:t>
            </w:r>
            <w:r w:rsidRPr="009C2835">
              <w:rPr>
                <w:rFonts w:ascii="Times New Roman" w:hAnsi="Times New Roman" w:cs="Times New Roman"/>
                <w:b/>
              </w:rPr>
              <w:t>№ 2021622297 «Клинико-демографическое исследование деменций в Республике Саха (Якутия)»</w:t>
            </w:r>
          </w:p>
        </w:tc>
        <w:tc>
          <w:tcPr>
            <w:tcW w:w="4936" w:type="dxa"/>
            <w:vAlign w:val="center"/>
          </w:tcPr>
          <w:p w:rsidR="009D1D19" w:rsidRDefault="009D1D19" w:rsidP="00D25BAA">
            <w:pPr>
              <w:jc w:val="both"/>
              <w:rPr>
                <w:rFonts w:ascii="Times New Roman" w:hAnsi="Times New Roman" w:cs="Times New Roman"/>
              </w:rPr>
            </w:pPr>
            <w:r>
              <w:rPr>
                <w:rFonts w:ascii="Times New Roman" w:hAnsi="Times New Roman" w:cs="Times New Roman"/>
              </w:rPr>
              <w:t xml:space="preserve">           </w:t>
            </w:r>
            <w:r w:rsidRPr="009D1D19">
              <w:rPr>
                <w:rFonts w:ascii="Times New Roman" w:hAnsi="Times New Roman" w:cs="Times New Roman"/>
              </w:rPr>
              <w:t xml:space="preserve">База данных предназначена для хранения данных исследования по изучению распространенности и заболеваемости первичных деменций в РС (Я), особенностей клинической картины деменций в Якутии, факторов риска для развития заболевания, эффективности лечения </w:t>
            </w:r>
            <w:proofErr w:type="spellStart"/>
            <w:r w:rsidRPr="009D1D19">
              <w:rPr>
                <w:rFonts w:ascii="Times New Roman" w:hAnsi="Times New Roman" w:cs="Times New Roman"/>
              </w:rPr>
              <w:t>антидементными</w:t>
            </w:r>
            <w:proofErr w:type="spellEnd"/>
            <w:r w:rsidRPr="009D1D19">
              <w:rPr>
                <w:rFonts w:ascii="Times New Roman" w:hAnsi="Times New Roman" w:cs="Times New Roman"/>
              </w:rPr>
              <w:t xml:space="preserve"> препаратами. </w:t>
            </w:r>
          </w:p>
          <w:p w:rsidR="009C2835" w:rsidRDefault="009D1D19" w:rsidP="00D25BAA">
            <w:pPr>
              <w:jc w:val="both"/>
              <w:rPr>
                <w:rFonts w:ascii="Times New Roman" w:hAnsi="Times New Roman" w:cs="Times New Roman"/>
              </w:rPr>
            </w:pPr>
            <w:r>
              <w:rPr>
                <w:rFonts w:ascii="Times New Roman" w:hAnsi="Times New Roman" w:cs="Times New Roman"/>
              </w:rPr>
              <w:t xml:space="preserve">          </w:t>
            </w:r>
            <w:r w:rsidRPr="009D1D19">
              <w:rPr>
                <w:rFonts w:ascii="Times New Roman" w:hAnsi="Times New Roman" w:cs="Times New Roman"/>
              </w:rPr>
              <w:t xml:space="preserve">Содержит сведения из медицинских карт пациентов неврологического отделения Клиники Якутского научного центра  и отделений Якутского психоневрологического диспансера (ЯРПНД). В настоящее время в базу данных </w:t>
            </w:r>
            <w:proofErr w:type="gramStart"/>
            <w:r w:rsidRPr="009D1D19">
              <w:rPr>
                <w:rFonts w:ascii="Times New Roman" w:hAnsi="Times New Roman" w:cs="Times New Roman"/>
              </w:rPr>
              <w:t>включены</w:t>
            </w:r>
            <w:proofErr w:type="gramEnd"/>
            <w:r w:rsidRPr="009D1D19">
              <w:rPr>
                <w:rFonts w:ascii="Times New Roman" w:hAnsi="Times New Roman" w:cs="Times New Roman"/>
              </w:rPr>
              <w:t xml:space="preserve"> 68 пациентов.</w:t>
            </w:r>
          </w:p>
        </w:tc>
        <w:tc>
          <w:tcPr>
            <w:tcW w:w="1745" w:type="dxa"/>
            <w:vAlign w:val="center"/>
          </w:tcPr>
          <w:p w:rsidR="009C2835" w:rsidRDefault="009C2835" w:rsidP="00942F9B">
            <w:pPr>
              <w:jc w:val="center"/>
              <w:rPr>
                <w:rFonts w:ascii="Times New Roman" w:hAnsi="Times New Roman" w:cs="Times New Roman"/>
              </w:rPr>
            </w:pPr>
            <w:r>
              <w:rPr>
                <w:rFonts w:ascii="Times New Roman" w:hAnsi="Times New Roman" w:cs="Times New Roman"/>
              </w:rPr>
              <w:t xml:space="preserve">ЯНЦ КМП </w:t>
            </w:r>
          </w:p>
        </w:tc>
        <w:tc>
          <w:tcPr>
            <w:tcW w:w="2126" w:type="dxa"/>
            <w:gridSpan w:val="3"/>
            <w:vAlign w:val="center"/>
          </w:tcPr>
          <w:p w:rsidR="009C2835" w:rsidRDefault="009C2835" w:rsidP="00870F14">
            <w:pPr>
              <w:jc w:val="center"/>
              <w:rPr>
                <w:rFonts w:ascii="Times New Roman" w:hAnsi="Times New Roman" w:cs="Times New Roman"/>
              </w:rPr>
            </w:pPr>
            <w:r>
              <w:rPr>
                <w:rFonts w:ascii="Times New Roman" w:hAnsi="Times New Roman" w:cs="Times New Roman"/>
              </w:rPr>
              <w:t>Назарова П.С.,</w:t>
            </w:r>
          </w:p>
          <w:p w:rsidR="009C2835" w:rsidRDefault="009C2835" w:rsidP="00870F14">
            <w:pPr>
              <w:jc w:val="center"/>
              <w:rPr>
                <w:rFonts w:ascii="Times New Roman" w:hAnsi="Times New Roman" w:cs="Times New Roman"/>
              </w:rPr>
            </w:pPr>
            <w:r>
              <w:rPr>
                <w:rFonts w:ascii="Times New Roman" w:hAnsi="Times New Roman" w:cs="Times New Roman"/>
              </w:rPr>
              <w:t>Хабарова Ю.И., Яковлева М.В.,</w:t>
            </w:r>
          </w:p>
          <w:p w:rsidR="009C2835" w:rsidRDefault="009C2835" w:rsidP="00870F14">
            <w:pPr>
              <w:jc w:val="center"/>
              <w:rPr>
                <w:rFonts w:ascii="Times New Roman" w:hAnsi="Times New Roman" w:cs="Times New Roman"/>
              </w:rPr>
            </w:pPr>
            <w:r>
              <w:rPr>
                <w:rFonts w:ascii="Times New Roman" w:hAnsi="Times New Roman" w:cs="Times New Roman"/>
              </w:rPr>
              <w:t>Давыдова Т.К.</w:t>
            </w:r>
          </w:p>
        </w:tc>
        <w:tc>
          <w:tcPr>
            <w:tcW w:w="1559" w:type="dxa"/>
            <w:gridSpan w:val="2"/>
            <w:vAlign w:val="center"/>
          </w:tcPr>
          <w:p w:rsidR="009C2835" w:rsidRDefault="009C2835" w:rsidP="00870F14">
            <w:pPr>
              <w:jc w:val="center"/>
              <w:rPr>
                <w:rFonts w:ascii="Times New Roman" w:hAnsi="Times New Roman" w:cs="Times New Roman"/>
              </w:rPr>
            </w:pPr>
            <w:r>
              <w:rPr>
                <w:rFonts w:ascii="Times New Roman" w:hAnsi="Times New Roman" w:cs="Times New Roman"/>
              </w:rPr>
              <w:t>20.10.2021</w:t>
            </w:r>
          </w:p>
        </w:tc>
        <w:tc>
          <w:tcPr>
            <w:tcW w:w="1418" w:type="dxa"/>
            <w:gridSpan w:val="2"/>
            <w:vAlign w:val="center"/>
          </w:tcPr>
          <w:p w:rsidR="009C2835" w:rsidRDefault="009C2835" w:rsidP="00870F14">
            <w:pPr>
              <w:jc w:val="center"/>
              <w:rPr>
                <w:rFonts w:ascii="Times New Roman" w:hAnsi="Times New Roman" w:cs="Times New Roman"/>
              </w:rPr>
            </w:pPr>
            <w:r>
              <w:rPr>
                <w:rFonts w:ascii="Times New Roman" w:hAnsi="Times New Roman" w:cs="Times New Roman"/>
              </w:rPr>
              <w:t>27.10.2021</w:t>
            </w:r>
          </w:p>
        </w:tc>
        <w:tc>
          <w:tcPr>
            <w:tcW w:w="1288" w:type="dxa"/>
            <w:vAlign w:val="center"/>
          </w:tcPr>
          <w:p w:rsidR="009C2835" w:rsidRDefault="009C2835" w:rsidP="00870F14">
            <w:pPr>
              <w:jc w:val="center"/>
              <w:rPr>
                <w:rFonts w:ascii="Times New Roman" w:hAnsi="Times New Roman" w:cs="Times New Roman"/>
              </w:rPr>
            </w:pPr>
          </w:p>
        </w:tc>
      </w:tr>
      <w:tr w:rsidR="009C2835" w:rsidRPr="006D054C" w:rsidTr="00F02D2E">
        <w:trPr>
          <w:jc w:val="center"/>
        </w:trPr>
        <w:tc>
          <w:tcPr>
            <w:tcW w:w="567" w:type="dxa"/>
            <w:vAlign w:val="center"/>
          </w:tcPr>
          <w:p w:rsidR="009C2835" w:rsidRPr="00D97418" w:rsidRDefault="00D97418" w:rsidP="00870F14">
            <w:pPr>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6</w:t>
            </w:r>
          </w:p>
        </w:tc>
        <w:tc>
          <w:tcPr>
            <w:tcW w:w="2436" w:type="dxa"/>
            <w:vAlign w:val="center"/>
          </w:tcPr>
          <w:p w:rsidR="009C2835" w:rsidRPr="006C4284" w:rsidRDefault="009C2835" w:rsidP="00870F14">
            <w:pPr>
              <w:jc w:val="center"/>
              <w:rPr>
                <w:rFonts w:ascii="Times New Roman" w:hAnsi="Times New Roman" w:cs="Times New Roman"/>
              </w:rPr>
            </w:pPr>
            <w:r>
              <w:rPr>
                <w:rFonts w:ascii="Times New Roman" w:hAnsi="Times New Roman" w:cs="Times New Roman"/>
              </w:rPr>
              <w:t xml:space="preserve">Свидетельство о государственной регистрации базы данных </w:t>
            </w:r>
            <w:r w:rsidRPr="009C2835">
              <w:rPr>
                <w:rFonts w:ascii="Times New Roman" w:hAnsi="Times New Roman" w:cs="Times New Roman"/>
                <w:b/>
              </w:rPr>
              <w:t>№ 2021622448 «Клинико-демографическое исследование наследственных атаксий в Республике Саха (Якутия)»</w:t>
            </w:r>
          </w:p>
        </w:tc>
        <w:tc>
          <w:tcPr>
            <w:tcW w:w="4936" w:type="dxa"/>
            <w:vAlign w:val="center"/>
          </w:tcPr>
          <w:p w:rsidR="00EB62AD" w:rsidRDefault="00EB62AD" w:rsidP="00D25BAA">
            <w:pPr>
              <w:jc w:val="both"/>
              <w:rPr>
                <w:rFonts w:ascii="Times New Roman" w:hAnsi="Times New Roman" w:cs="Times New Roman"/>
              </w:rPr>
            </w:pPr>
            <w:r>
              <w:rPr>
                <w:rFonts w:ascii="Times New Roman" w:hAnsi="Times New Roman" w:cs="Times New Roman"/>
              </w:rPr>
              <w:t xml:space="preserve">        </w:t>
            </w:r>
            <w:r w:rsidRPr="00EB62AD">
              <w:rPr>
                <w:rFonts w:ascii="Times New Roman" w:hAnsi="Times New Roman" w:cs="Times New Roman"/>
              </w:rPr>
              <w:t xml:space="preserve">База данных (БД) предназначена для хранения данных клинического исследования спиноцеребеллярных атаксий в Республике Саха (Якутия). БД необходима  для изучения ранних симптомов клинической картины, влияния поражения периферического </w:t>
            </w:r>
            <w:proofErr w:type="spellStart"/>
            <w:r w:rsidRPr="00EB62AD">
              <w:rPr>
                <w:rFonts w:ascii="Times New Roman" w:hAnsi="Times New Roman" w:cs="Times New Roman"/>
              </w:rPr>
              <w:t>мотонейрона</w:t>
            </w:r>
            <w:proofErr w:type="spellEnd"/>
            <w:r w:rsidRPr="00EB62AD">
              <w:rPr>
                <w:rFonts w:ascii="Times New Roman" w:hAnsi="Times New Roman" w:cs="Times New Roman"/>
              </w:rPr>
              <w:t xml:space="preserve">  при  этих заболеваниях на тяжесть, продолжительность течения и качество жизни. </w:t>
            </w:r>
            <w:r>
              <w:rPr>
                <w:rFonts w:ascii="Times New Roman" w:hAnsi="Times New Roman" w:cs="Times New Roman"/>
              </w:rPr>
              <w:t xml:space="preserve">                 </w:t>
            </w:r>
            <w:r w:rsidRPr="00EB62AD">
              <w:rPr>
                <w:rFonts w:ascii="Times New Roman" w:hAnsi="Times New Roman" w:cs="Times New Roman"/>
              </w:rPr>
              <w:t xml:space="preserve">База содержит данные из медицинских карт пациентов неврологического отделения для больных с </w:t>
            </w:r>
            <w:proofErr w:type="spellStart"/>
            <w:r w:rsidRPr="00EB62AD">
              <w:rPr>
                <w:rFonts w:ascii="Times New Roman" w:hAnsi="Times New Roman" w:cs="Times New Roman"/>
              </w:rPr>
              <w:t>нейродегенеративными</w:t>
            </w:r>
            <w:proofErr w:type="spellEnd"/>
            <w:r w:rsidRPr="00EB62AD">
              <w:rPr>
                <w:rFonts w:ascii="Times New Roman" w:hAnsi="Times New Roman" w:cs="Times New Roman"/>
              </w:rPr>
              <w:t xml:space="preserve"> заболеваниями Клиники Якутского научного центра комплексных медицинских проблем, проживающих на территории РС (Я). </w:t>
            </w:r>
          </w:p>
          <w:p w:rsidR="00A9076E" w:rsidRDefault="00EB62AD" w:rsidP="00D25BAA">
            <w:pPr>
              <w:jc w:val="both"/>
              <w:rPr>
                <w:rFonts w:ascii="Times New Roman" w:hAnsi="Times New Roman" w:cs="Times New Roman"/>
                <w:lang w:val="en-US"/>
              </w:rPr>
            </w:pPr>
            <w:r>
              <w:rPr>
                <w:rFonts w:ascii="Times New Roman" w:hAnsi="Times New Roman" w:cs="Times New Roman"/>
              </w:rPr>
              <w:t xml:space="preserve">        </w:t>
            </w:r>
            <w:r w:rsidRPr="00EB62AD">
              <w:rPr>
                <w:rFonts w:ascii="Times New Roman" w:hAnsi="Times New Roman" w:cs="Times New Roman"/>
              </w:rPr>
              <w:t>В БД заносятся персональные данные пациентов, этническая принадлежность, симптомы заболевания и возраст дебюта, результаты клинических методов обследования, эффект от лечения и др. показатели.  База постоянно заполняется и дополняется данными пациентов, вновь включенными под наблюдение. По состоянию на 01.01.2021</w:t>
            </w:r>
            <w:r>
              <w:rPr>
                <w:rFonts w:ascii="Times New Roman" w:hAnsi="Times New Roman" w:cs="Times New Roman"/>
              </w:rPr>
              <w:t xml:space="preserve"> </w:t>
            </w:r>
            <w:r w:rsidRPr="00EB62AD">
              <w:rPr>
                <w:rFonts w:ascii="Times New Roman" w:hAnsi="Times New Roman" w:cs="Times New Roman"/>
              </w:rPr>
              <w:t xml:space="preserve">г. в БД занесены данные  68 пациентов с СЦА 1 типа, 5 пациентов с атаксией </w:t>
            </w:r>
            <w:proofErr w:type="spellStart"/>
            <w:r w:rsidRPr="00EB62AD">
              <w:rPr>
                <w:rFonts w:ascii="Times New Roman" w:hAnsi="Times New Roman" w:cs="Times New Roman"/>
              </w:rPr>
              <w:t>Фридрейха</w:t>
            </w:r>
            <w:proofErr w:type="spellEnd"/>
            <w:r w:rsidRPr="00EB62AD">
              <w:rPr>
                <w:rFonts w:ascii="Times New Roman" w:hAnsi="Times New Roman" w:cs="Times New Roman"/>
              </w:rPr>
              <w:t xml:space="preserve">, 1 пациент с СЦА 17 типа, </w:t>
            </w:r>
            <w:r w:rsidRPr="00EB62AD">
              <w:rPr>
                <w:rFonts w:ascii="Times New Roman" w:hAnsi="Times New Roman" w:cs="Times New Roman"/>
              </w:rPr>
              <w:lastRenderedPageBreak/>
              <w:t xml:space="preserve">4 пациента с неуточненными типами наследственной атаксии.  Из них 26 проживают </w:t>
            </w:r>
            <w:proofErr w:type="gramStart"/>
            <w:r w:rsidRPr="00EB62AD">
              <w:rPr>
                <w:rFonts w:ascii="Times New Roman" w:hAnsi="Times New Roman" w:cs="Times New Roman"/>
              </w:rPr>
              <w:t>в</w:t>
            </w:r>
            <w:proofErr w:type="gramEnd"/>
            <w:r w:rsidRPr="00EB62AD">
              <w:rPr>
                <w:rFonts w:ascii="Times New Roman" w:hAnsi="Times New Roman" w:cs="Times New Roman"/>
              </w:rPr>
              <w:t xml:space="preserve"> </w:t>
            </w:r>
          </w:p>
          <w:p w:rsidR="009C2835" w:rsidRDefault="00EB62AD" w:rsidP="00D25BAA">
            <w:pPr>
              <w:jc w:val="both"/>
              <w:rPr>
                <w:rFonts w:ascii="Times New Roman" w:hAnsi="Times New Roman" w:cs="Times New Roman"/>
              </w:rPr>
            </w:pPr>
            <w:proofErr w:type="gramStart"/>
            <w:r w:rsidRPr="00EB62AD">
              <w:rPr>
                <w:rFonts w:ascii="Times New Roman" w:hAnsi="Times New Roman" w:cs="Times New Roman"/>
              </w:rPr>
              <w:t>Якутске</w:t>
            </w:r>
            <w:proofErr w:type="gramEnd"/>
            <w:r w:rsidRPr="00EB62AD">
              <w:rPr>
                <w:rFonts w:ascii="Times New Roman" w:hAnsi="Times New Roman" w:cs="Times New Roman"/>
              </w:rPr>
              <w:t>, 52 в различных улусах республики.</w:t>
            </w:r>
          </w:p>
        </w:tc>
        <w:tc>
          <w:tcPr>
            <w:tcW w:w="1745" w:type="dxa"/>
            <w:vAlign w:val="center"/>
          </w:tcPr>
          <w:p w:rsidR="009C2835" w:rsidRDefault="009C2835" w:rsidP="00942F9B">
            <w:pPr>
              <w:jc w:val="center"/>
              <w:rPr>
                <w:rFonts w:ascii="Times New Roman" w:hAnsi="Times New Roman" w:cs="Times New Roman"/>
              </w:rPr>
            </w:pPr>
            <w:r>
              <w:rPr>
                <w:rFonts w:ascii="Times New Roman" w:hAnsi="Times New Roman" w:cs="Times New Roman"/>
              </w:rPr>
              <w:lastRenderedPageBreak/>
              <w:t xml:space="preserve">ЯНЦ КМП </w:t>
            </w:r>
          </w:p>
        </w:tc>
        <w:tc>
          <w:tcPr>
            <w:tcW w:w="2126" w:type="dxa"/>
            <w:gridSpan w:val="3"/>
            <w:vAlign w:val="center"/>
          </w:tcPr>
          <w:p w:rsidR="009C2835" w:rsidRDefault="009C2835" w:rsidP="00870F14">
            <w:pPr>
              <w:jc w:val="center"/>
              <w:rPr>
                <w:rFonts w:ascii="Times New Roman" w:hAnsi="Times New Roman" w:cs="Times New Roman"/>
              </w:rPr>
            </w:pPr>
            <w:r>
              <w:rPr>
                <w:rFonts w:ascii="Times New Roman" w:hAnsi="Times New Roman" w:cs="Times New Roman"/>
              </w:rPr>
              <w:t>Варламова М.А.,</w:t>
            </w:r>
          </w:p>
          <w:p w:rsidR="009C2835" w:rsidRDefault="009C2835" w:rsidP="00870F14">
            <w:pPr>
              <w:jc w:val="center"/>
              <w:rPr>
                <w:rFonts w:ascii="Times New Roman" w:hAnsi="Times New Roman" w:cs="Times New Roman"/>
              </w:rPr>
            </w:pPr>
            <w:r>
              <w:rPr>
                <w:rFonts w:ascii="Times New Roman" w:hAnsi="Times New Roman" w:cs="Times New Roman"/>
              </w:rPr>
              <w:t>Давыдова Т.К.,</w:t>
            </w:r>
          </w:p>
          <w:p w:rsidR="009C2835" w:rsidRDefault="009C2835" w:rsidP="00870F14">
            <w:pPr>
              <w:jc w:val="center"/>
              <w:rPr>
                <w:rFonts w:ascii="Times New Roman" w:hAnsi="Times New Roman" w:cs="Times New Roman"/>
              </w:rPr>
            </w:pPr>
            <w:r>
              <w:rPr>
                <w:rFonts w:ascii="Times New Roman" w:hAnsi="Times New Roman" w:cs="Times New Roman"/>
              </w:rPr>
              <w:t>Сидорова О.Г.</w:t>
            </w:r>
          </w:p>
        </w:tc>
        <w:tc>
          <w:tcPr>
            <w:tcW w:w="1559" w:type="dxa"/>
            <w:gridSpan w:val="2"/>
            <w:vAlign w:val="center"/>
          </w:tcPr>
          <w:p w:rsidR="009C2835" w:rsidRDefault="009C2835" w:rsidP="00870F14">
            <w:pPr>
              <w:jc w:val="center"/>
              <w:rPr>
                <w:rFonts w:ascii="Times New Roman" w:hAnsi="Times New Roman" w:cs="Times New Roman"/>
              </w:rPr>
            </w:pPr>
            <w:r>
              <w:rPr>
                <w:rFonts w:ascii="Times New Roman" w:hAnsi="Times New Roman" w:cs="Times New Roman"/>
              </w:rPr>
              <w:t>20.10.2021</w:t>
            </w:r>
          </w:p>
        </w:tc>
        <w:tc>
          <w:tcPr>
            <w:tcW w:w="1418" w:type="dxa"/>
            <w:gridSpan w:val="2"/>
            <w:vAlign w:val="center"/>
          </w:tcPr>
          <w:p w:rsidR="009C2835" w:rsidRDefault="009C2835" w:rsidP="00870F14">
            <w:pPr>
              <w:jc w:val="center"/>
              <w:rPr>
                <w:rFonts w:ascii="Times New Roman" w:hAnsi="Times New Roman" w:cs="Times New Roman"/>
              </w:rPr>
            </w:pPr>
            <w:r>
              <w:rPr>
                <w:rFonts w:ascii="Times New Roman" w:hAnsi="Times New Roman" w:cs="Times New Roman"/>
              </w:rPr>
              <w:t>10.11.2021</w:t>
            </w:r>
          </w:p>
        </w:tc>
        <w:tc>
          <w:tcPr>
            <w:tcW w:w="1288" w:type="dxa"/>
            <w:vAlign w:val="center"/>
          </w:tcPr>
          <w:p w:rsidR="009C2835" w:rsidRDefault="009C2835" w:rsidP="00870F14">
            <w:pPr>
              <w:jc w:val="center"/>
              <w:rPr>
                <w:rFonts w:ascii="Times New Roman" w:hAnsi="Times New Roman" w:cs="Times New Roman"/>
              </w:rPr>
            </w:pPr>
          </w:p>
        </w:tc>
      </w:tr>
      <w:tr w:rsidR="00083E8D" w:rsidRPr="006D054C" w:rsidTr="00F02D2E">
        <w:trPr>
          <w:jc w:val="center"/>
        </w:trPr>
        <w:tc>
          <w:tcPr>
            <w:tcW w:w="567" w:type="dxa"/>
            <w:vAlign w:val="center"/>
          </w:tcPr>
          <w:p w:rsidR="00083E8D" w:rsidRPr="00083E8D" w:rsidRDefault="00D97418" w:rsidP="00870F14">
            <w:pPr>
              <w:jc w:val="center"/>
              <w:rPr>
                <w:rFonts w:ascii="Times New Roman" w:hAnsi="Times New Roman" w:cs="Times New Roman"/>
              </w:rPr>
            </w:pPr>
            <w:r>
              <w:rPr>
                <w:rFonts w:ascii="Times New Roman" w:hAnsi="Times New Roman" w:cs="Times New Roman"/>
              </w:rPr>
              <w:lastRenderedPageBreak/>
              <w:t>17</w:t>
            </w:r>
          </w:p>
        </w:tc>
        <w:tc>
          <w:tcPr>
            <w:tcW w:w="2436" w:type="dxa"/>
            <w:vAlign w:val="center"/>
          </w:tcPr>
          <w:p w:rsidR="00083E8D" w:rsidRDefault="00642C53" w:rsidP="00870F14">
            <w:pPr>
              <w:jc w:val="center"/>
              <w:rPr>
                <w:rFonts w:ascii="Times New Roman" w:hAnsi="Times New Roman" w:cs="Times New Roman"/>
              </w:rPr>
            </w:pPr>
            <w:r>
              <w:rPr>
                <w:rFonts w:ascii="Times New Roman" w:hAnsi="Times New Roman" w:cs="Times New Roman"/>
              </w:rPr>
              <w:t xml:space="preserve">Свидетельство о государственной регистрации базы данных </w:t>
            </w:r>
            <w:r w:rsidRPr="009C2835">
              <w:rPr>
                <w:rFonts w:ascii="Times New Roman" w:hAnsi="Times New Roman" w:cs="Times New Roman"/>
                <w:b/>
              </w:rPr>
              <w:t>№ 2021622448 «Клинико-демографическое исс</w:t>
            </w:r>
            <w:r>
              <w:rPr>
                <w:rFonts w:ascii="Times New Roman" w:hAnsi="Times New Roman" w:cs="Times New Roman"/>
                <w:b/>
              </w:rPr>
              <w:t xml:space="preserve">ледование мышечных </w:t>
            </w:r>
            <w:proofErr w:type="spellStart"/>
            <w:r>
              <w:rPr>
                <w:rFonts w:ascii="Times New Roman" w:hAnsi="Times New Roman" w:cs="Times New Roman"/>
                <w:b/>
              </w:rPr>
              <w:t>дистоний</w:t>
            </w:r>
            <w:proofErr w:type="spellEnd"/>
            <w:r w:rsidRPr="009C2835">
              <w:rPr>
                <w:rFonts w:ascii="Times New Roman" w:hAnsi="Times New Roman" w:cs="Times New Roman"/>
                <w:b/>
              </w:rPr>
              <w:t xml:space="preserve"> в Республике Саха (Якутия)»</w:t>
            </w:r>
          </w:p>
        </w:tc>
        <w:tc>
          <w:tcPr>
            <w:tcW w:w="4936" w:type="dxa"/>
            <w:vAlign w:val="center"/>
          </w:tcPr>
          <w:p w:rsidR="00342F47" w:rsidRPr="00342F47" w:rsidRDefault="00342F47" w:rsidP="00342F47">
            <w:pPr>
              <w:jc w:val="both"/>
              <w:rPr>
                <w:rFonts w:ascii="Times New Roman" w:hAnsi="Times New Roman" w:cs="Times New Roman"/>
              </w:rPr>
            </w:pPr>
            <w:r w:rsidRPr="00342F47">
              <w:rPr>
                <w:rFonts w:ascii="Times New Roman" w:hAnsi="Times New Roman" w:cs="Times New Roman"/>
              </w:rPr>
              <w:t xml:space="preserve">Дистония подразделяется на генетическую и приобретенную природу. Нередко этиология заболевания остается невыясненной в связи с отсутствием рутинной диагностики всего спектра из 25 генов, определяющих разные варианты дистонии. Однако наличие в семье пациента родственников со стертыми проявлениями двигательных расстройств дистонического круга (например, тремор головы и/или асимметричный тремор рук, частое моргание – блефароспазм, “плохой почерк” – писчий спазм) позволяет более уверенно заявлять о наследственной природе расстройства. </w:t>
            </w:r>
          </w:p>
          <w:p w:rsidR="00342F47" w:rsidRPr="00342F47" w:rsidRDefault="00342F47" w:rsidP="00342F47">
            <w:pPr>
              <w:jc w:val="both"/>
              <w:rPr>
                <w:rFonts w:ascii="Times New Roman" w:hAnsi="Times New Roman" w:cs="Times New Roman"/>
              </w:rPr>
            </w:pPr>
            <w:r w:rsidRPr="00342F47">
              <w:rPr>
                <w:rFonts w:ascii="Times New Roman" w:hAnsi="Times New Roman" w:cs="Times New Roman"/>
              </w:rPr>
              <w:t xml:space="preserve">         Эпидемиологические исследования осложняются тем, что у 50% пациентов диагноз «дистония» устанавливается только через 1 год от начала проявлений, а у 24% — через 5 лет после появления первых симптомов. У 36% дистония расценивается как заболевание «психогенного» характера. </w:t>
            </w:r>
          </w:p>
          <w:p w:rsidR="00342F47" w:rsidRPr="00342F47" w:rsidRDefault="00342F47" w:rsidP="00342F47">
            <w:pPr>
              <w:jc w:val="both"/>
              <w:rPr>
                <w:rFonts w:ascii="Times New Roman" w:hAnsi="Times New Roman" w:cs="Times New Roman"/>
              </w:rPr>
            </w:pPr>
            <w:r w:rsidRPr="00342F47">
              <w:rPr>
                <w:rFonts w:ascii="Times New Roman" w:hAnsi="Times New Roman" w:cs="Times New Roman"/>
              </w:rPr>
              <w:t xml:space="preserve">        Учитывая вышесказанное, введение регистра </w:t>
            </w:r>
            <w:proofErr w:type="spellStart"/>
            <w:r w:rsidRPr="00342F47">
              <w:rPr>
                <w:rFonts w:ascii="Times New Roman" w:hAnsi="Times New Roman" w:cs="Times New Roman"/>
              </w:rPr>
              <w:t>дистоний</w:t>
            </w:r>
            <w:proofErr w:type="spellEnd"/>
            <w:r w:rsidRPr="00342F47">
              <w:rPr>
                <w:rFonts w:ascii="Times New Roman" w:hAnsi="Times New Roman" w:cs="Times New Roman"/>
              </w:rPr>
              <w:t xml:space="preserve"> облегчит их </w:t>
            </w:r>
            <w:proofErr w:type="spellStart"/>
            <w:r w:rsidRPr="00342F47">
              <w:rPr>
                <w:rFonts w:ascii="Times New Roman" w:hAnsi="Times New Roman" w:cs="Times New Roman"/>
              </w:rPr>
              <w:t>выявляемость</w:t>
            </w:r>
            <w:proofErr w:type="spellEnd"/>
            <w:r w:rsidRPr="00342F47">
              <w:rPr>
                <w:rFonts w:ascii="Times New Roman" w:hAnsi="Times New Roman" w:cs="Times New Roman"/>
              </w:rPr>
              <w:t xml:space="preserve">  в Республике Саха (Якутия), позволит оценить динамику распространенности данного заболевания, уточнить различные формы </w:t>
            </w:r>
            <w:proofErr w:type="spellStart"/>
            <w:r w:rsidRPr="00342F47">
              <w:rPr>
                <w:rFonts w:ascii="Times New Roman" w:hAnsi="Times New Roman" w:cs="Times New Roman"/>
              </w:rPr>
              <w:t>дистоний</w:t>
            </w:r>
            <w:proofErr w:type="spellEnd"/>
            <w:r w:rsidRPr="00342F47">
              <w:rPr>
                <w:rFonts w:ascii="Times New Roman" w:hAnsi="Times New Roman" w:cs="Times New Roman"/>
              </w:rPr>
              <w:t xml:space="preserve">, а также поможет дать оценку качества и эффективности лечения.  </w:t>
            </w:r>
          </w:p>
          <w:p w:rsidR="00083E8D" w:rsidRDefault="00342F47" w:rsidP="00342F47">
            <w:pPr>
              <w:jc w:val="both"/>
              <w:rPr>
                <w:rFonts w:ascii="Times New Roman" w:hAnsi="Times New Roman" w:cs="Times New Roman"/>
              </w:rPr>
            </w:pPr>
            <w:r w:rsidRPr="00342F47">
              <w:rPr>
                <w:rFonts w:ascii="Times New Roman" w:hAnsi="Times New Roman" w:cs="Times New Roman"/>
              </w:rPr>
              <w:t xml:space="preserve">Полученные данные исследования, позволят разработать алгоритм  для раннего выявления больных с дистонией  и улучшить охват больных для применения </w:t>
            </w:r>
            <w:proofErr w:type="spellStart"/>
            <w:r w:rsidRPr="00342F47">
              <w:rPr>
                <w:rFonts w:ascii="Times New Roman" w:hAnsi="Times New Roman" w:cs="Times New Roman"/>
              </w:rPr>
              <w:t>ботулинотерапии</w:t>
            </w:r>
            <w:proofErr w:type="spellEnd"/>
            <w:r w:rsidRPr="00342F47">
              <w:rPr>
                <w:rFonts w:ascii="Times New Roman" w:hAnsi="Times New Roman" w:cs="Times New Roman"/>
              </w:rPr>
              <w:t xml:space="preserve">, </w:t>
            </w:r>
            <w:proofErr w:type="gramStart"/>
            <w:r w:rsidRPr="00342F47">
              <w:rPr>
                <w:rFonts w:ascii="Times New Roman" w:hAnsi="Times New Roman" w:cs="Times New Roman"/>
              </w:rPr>
              <w:t>которая</w:t>
            </w:r>
            <w:proofErr w:type="gramEnd"/>
            <w:r w:rsidRPr="00342F47">
              <w:rPr>
                <w:rFonts w:ascii="Times New Roman" w:hAnsi="Times New Roman" w:cs="Times New Roman"/>
              </w:rPr>
              <w:t xml:space="preserve"> является единственным эффективным медикаментозным методом на современном этапе и улучшить качество жизни пациентов. В регистр вводятся данные пациентов из медицинской карты неврологического отделения Клиники ЯНЦ КМП, которое является единственным в республике круглосуточным стационаром для больных с </w:t>
            </w:r>
            <w:proofErr w:type="spellStart"/>
            <w:r w:rsidRPr="00342F47">
              <w:rPr>
                <w:rFonts w:ascii="Times New Roman" w:hAnsi="Times New Roman" w:cs="Times New Roman"/>
              </w:rPr>
              <w:t>нейродегенеративной</w:t>
            </w:r>
            <w:proofErr w:type="spellEnd"/>
            <w:r w:rsidRPr="00342F47">
              <w:rPr>
                <w:rFonts w:ascii="Times New Roman" w:hAnsi="Times New Roman" w:cs="Times New Roman"/>
              </w:rPr>
              <w:t xml:space="preserve"> патологией.</w:t>
            </w:r>
          </w:p>
        </w:tc>
        <w:tc>
          <w:tcPr>
            <w:tcW w:w="1745" w:type="dxa"/>
            <w:vAlign w:val="center"/>
          </w:tcPr>
          <w:p w:rsidR="00083E8D" w:rsidRDefault="00642C53" w:rsidP="00942F9B">
            <w:pPr>
              <w:jc w:val="center"/>
              <w:rPr>
                <w:rFonts w:ascii="Times New Roman" w:hAnsi="Times New Roman" w:cs="Times New Roman"/>
              </w:rPr>
            </w:pPr>
            <w:r>
              <w:rPr>
                <w:rFonts w:ascii="Times New Roman" w:hAnsi="Times New Roman" w:cs="Times New Roman"/>
              </w:rPr>
              <w:t xml:space="preserve">ЯНЦ КМП </w:t>
            </w:r>
          </w:p>
        </w:tc>
        <w:tc>
          <w:tcPr>
            <w:tcW w:w="2126" w:type="dxa"/>
            <w:gridSpan w:val="3"/>
            <w:vAlign w:val="center"/>
          </w:tcPr>
          <w:p w:rsidR="00083E8D" w:rsidRDefault="00642C53" w:rsidP="00870F14">
            <w:pPr>
              <w:jc w:val="center"/>
              <w:rPr>
                <w:rFonts w:ascii="Times New Roman" w:hAnsi="Times New Roman" w:cs="Times New Roman"/>
              </w:rPr>
            </w:pPr>
            <w:r>
              <w:rPr>
                <w:rFonts w:ascii="Times New Roman" w:hAnsi="Times New Roman" w:cs="Times New Roman"/>
              </w:rPr>
              <w:t>Адамова А.Е.,</w:t>
            </w:r>
          </w:p>
          <w:p w:rsidR="00642C53" w:rsidRDefault="00642C53" w:rsidP="00870F14">
            <w:pPr>
              <w:jc w:val="center"/>
              <w:rPr>
                <w:rFonts w:ascii="Times New Roman" w:hAnsi="Times New Roman" w:cs="Times New Roman"/>
              </w:rPr>
            </w:pPr>
            <w:r>
              <w:rPr>
                <w:rFonts w:ascii="Times New Roman" w:hAnsi="Times New Roman" w:cs="Times New Roman"/>
              </w:rPr>
              <w:t>Давыдова Т.К.</w:t>
            </w:r>
          </w:p>
        </w:tc>
        <w:tc>
          <w:tcPr>
            <w:tcW w:w="1559" w:type="dxa"/>
            <w:gridSpan w:val="2"/>
            <w:vAlign w:val="center"/>
          </w:tcPr>
          <w:p w:rsidR="00083E8D" w:rsidRDefault="00642C53" w:rsidP="00870F14">
            <w:pPr>
              <w:jc w:val="center"/>
              <w:rPr>
                <w:rFonts w:ascii="Times New Roman" w:hAnsi="Times New Roman" w:cs="Times New Roman"/>
              </w:rPr>
            </w:pPr>
            <w:r>
              <w:rPr>
                <w:rFonts w:ascii="Times New Roman" w:hAnsi="Times New Roman" w:cs="Times New Roman"/>
              </w:rPr>
              <w:t>20.10.2021</w:t>
            </w:r>
          </w:p>
        </w:tc>
        <w:tc>
          <w:tcPr>
            <w:tcW w:w="1418" w:type="dxa"/>
            <w:gridSpan w:val="2"/>
            <w:vAlign w:val="center"/>
          </w:tcPr>
          <w:p w:rsidR="00083E8D" w:rsidRDefault="00642C53" w:rsidP="00870F14">
            <w:pPr>
              <w:jc w:val="center"/>
              <w:rPr>
                <w:rFonts w:ascii="Times New Roman" w:hAnsi="Times New Roman" w:cs="Times New Roman"/>
              </w:rPr>
            </w:pPr>
            <w:r>
              <w:rPr>
                <w:rFonts w:ascii="Times New Roman" w:hAnsi="Times New Roman" w:cs="Times New Roman"/>
              </w:rPr>
              <w:t>13.12.2021</w:t>
            </w:r>
          </w:p>
        </w:tc>
        <w:tc>
          <w:tcPr>
            <w:tcW w:w="1288" w:type="dxa"/>
            <w:vAlign w:val="center"/>
          </w:tcPr>
          <w:p w:rsidR="00083E8D" w:rsidRDefault="00083E8D" w:rsidP="00870F14">
            <w:pPr>
              <w:jc w:val="center"/>
              <w:rPr>
                <w:rFonts w:ascii="Times New Roman" w:hAnsi="Times New Roman" w:cs="Times New Roman"/>
              </w:rPr>
            </w:pPr>
          </w:p>
        </w:tc>
      </w:tr>
    </w:tbl>
    <w:p w:rsidR="00684D7A" w:rsidRPr="00870F14" w:rsidRDefault="00684D7A" w:rsidP="00870F14">
      <w:pPr>
        <w:spacing w:after="0" w:line="240" w:lineRule="auto"/>
        <w:jc w:val="center"/>
        <w:rPr>
          <w:rFonts w:ascii="Times New Roman" w:hAnsi="Times New Roman" w:cs="Times New Roman"/>
          <w:sz w:val="20"/>
          <w:szCs w:val="20"/>
        </w:rPr>
      </w:pPr>
    </w:p>
    <w:sectPr w:rsidR="00684D7A" w:rsidRPr="00870F14" w:rsidSect="006D054C">
      <w:pgSz w:w="16838" w:h="11906" w:orient="landscape"/>
      <w:pgMar w:top="68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BE"/>
    <w:rsid w:val="00083E8D"/>
    <w:rsid w:val="000D751C"/>
    <w:rsid w:val="001C49E6"/>
    <w:rsid w:val="001D595C"/>
    <w:rsid w:val="001E0299"/>
    <w:rsid w:val="00252C67"/>
    <w:rsid w:val="002651BA"/>
    <w:rsid w:val="00297698"/>
    <w:rsid w:val="002B1AFD"/>
    <w:rsid w:val="002C79A6"/>
    <w:rsid w:val="002C7C21"/>
    <w:rsid w:val="002E1668"/>
    <w:rsid w:val="00321038"/>
    <w:rsid w:val="00326036"/>
    <w:rsid w:val="0033726E"/>
    <w:rsid w:val="00342F47"/>
    <w:rsid w:val="003463B2"/>
    <w:rsid w:val="003845AE"/>
    <w:rsid w:val="0039600D"/>
    <w:rsid w:val="003C7419"/>
    <w:rsid w:val="003E74E8"/>
    <w:rsid w:val="004E06A2"/>
    <w:rsid w:val="00500694"/>
    <w:rsid w:val="005021CE"/>
    <w:rsid w:val="0050425F"/>
    <w:rsid w:val="0050494C"/>
    <w:rsid w:val="005140A3"/>
    <w:rsid w:val="00544FBE"/>
    <w:rsid w:val="005503D5"/>
    <w:rsid w:val="005A2470"/>
    <w:rsid w:val="005B6384"/>
    <w:rsid w:val="005D5581"/>
    <w:rsid w:val="00607759"/>
    <w:rsid w:val="00642C53"/>
    <w:rsid w:val="00663988"/>
    <w:rsid w:val="006743FE"/>
    <w:rsid w:val="00684D7A"/>
    <w:rsid w:val="006B3D5C"/>
    <w:rsid w:val="006C4284"/>
    <w:rsid w:val="006D054C"/>
    <w:rsid w:val="006F0235"/>
    <w:rsid w:val="006F6E5E"/>
    <w:rsid w:val="00733DFA"/>
    <w:rsid w:val="007B734A"/>
    <w:rsid w:val="0083457D"/>
    <w:rsid w:val="00857026"/>
    <w:rsid w:val="00870F14"/>
    <w:rsid w:val="00871C4F"/>
    <w:rsid w:val="008978FA"/>
    <w:rsid w:val="008B7BA8"/>
    <w:rsid w:val="008E6E55"/>
    <w:rsid w:val="009221BA"/>
    <w:rsid w:val="00932772"/>
    <w:rsid w:val="00942F9B"/>
    <w:rsid w:val="00977627"/>
    <w:rsid w:val="009C2835"/>
    <w:rsid w:val="009D1D19"/>
    <w:rsid w:val="00A16C69"/>
    <w:rsid w:val="00A20E63"/>
    <w:rsid w:val="00A604F6"/>
    <w:rsid w:val="00A9076E"/>
    <w:rsid w:val="00AA2744"/>
    <w:rsid w:val="00AB4794"/>
    <w:rsid w:val="00AE4DBA"/>
    <w:rsid w:val="00AF6DA8"/>
    <w:rsid w:val="00B11513"/>
    <w:rsid w:val="00B13E47"/>
    <w:rsid w:val="00B21E88"/>
    <w:rsid w:val="00B240A1"/>
    <w:rsid w:val="00B40A34"/>
    <w:rsid w:val="00B45E49"/>
    <w:rsid w:val="00B63C1E"/>
    <w:rsid w:val="00B71DB0"/>
    <w:rsid w:val="00B97867"/>
    <w:rsid w:val="00BE388F"/>
    <w:rsid w:val="00BE48C5"/>
    <w:rsid w:val="00C01522"/>
    <w:rsid w:val="00C321FE"/>
    <w:rsid w:val="00C53153"/>
    <w:rsid w:val="00C543BE"/>
    <w:rsid w:val="00CC0B71"/>
    <w:rsid w:val="00CE4796"/>
    <w:rsid w:val="00D13A59"/>
    <w:rsid w:val="00D151D1"/>
    <w:rsid w:val="00D25BAA"/>
    <w:rsid w:val="00D35E6D"/>
    <w:rsid w:val="00D55721"/>
    <w:rsid w:val="00D85263"/>
    <w:rsid w:val="00D97418"/>
    <w:rsid w:val="00DF6B2F"/>
    <w:rsid w:val="00EB408F"/>
    <w:rsid w:val="00EB62AD"/>
    <w:rsid w:val="00F0104D"/>
    <w:rsid w:val="00F02D2E"/>
    <w:rsid w:val="00FB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F0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F0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178E-AE25-47DA-80C1-D78363E0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11</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52</cp:revision>
  <dcterms:created xsi:type="dcterms:W3CDTF">2019-11-12T05:26:00Z</dcterms:created>
  <dcterms:modified xsi:type="dcterms:W3CDTF">2022-01-27T02:00:00Z</dcterms:modified>
</cp:coreProperties>
</file>