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36"/>
        <w:tblW w:w="0" w:type="auto"/>
        <w:tblLook w:val="04A0" w:firstRow="1" w:lastRow="0" w:firstColumn="1" w:lastColumn="0" w:noHBand="0" w:noVBand="1"/>
      </w:tblPr>
      <w:tblGrid>
        <w:gridCol w:w="533"/>
        <w:gridCol w:w="4904"/>
        <w:gridCol w:w="1119"/>
        <w:gridCol w:w="4077"/>
        <w:gridCol w:w="4153"/>
      </w:tblGrid>
      <w:tr w:rsidR="00EA7A9A" w:rsidTr="00EA7A9A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Состав Ученого Совета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Ученая</w:t>
            </w: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степень,</w:t>
            </w: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Специальность с указанием шифра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7A9A" w:rsidRPr="0064774B" w:rsidRDefault="00EA7A9A" w:rsidP="00A75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B">
              <w:rPr>
                <w:rFonts w:ascii="Times New Roman" w:hAnsi="Times New Roman" w:cs="Times New Roman"/>
                <w:b/>
              </w:rPr>
              <w:t>Место основной работы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Анна Николаевна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(председатель)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(14.00.05)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директор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AB2A68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Егоровна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(зам. председателя)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AB2A68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547F3D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Нервные болезни (14.01.11)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зам. директора по научной работе</w:t>
            </w:r>
            <w:r w:rsidR="00AC31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C319D">
              <w:rPr>
                <w:rFonts w:ascii="Times New Roman" w:hAnsi="Times New Roman" w:cs="Times New Roman"/>
                <w:sz w:val="20"/>
                <w:szCs w:val="20"/>
              </w:rPr>
              <w:t>гл.н.с</w:t>
            </w:r>
            <w:proofErr w:type="spellEnd"/>
            <w:proofErr w:type="gramStart"/>
            <w:r w:rsidR="00AC319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AC319D">
              <w:rPr>
                <w:rFonts w:ascii="Times New Roman" w:hAnsi="Times New Roman" w:cs="Times New Roman"/>
                <w:sz w:val="20"/>
                <w:szCs w:val="20"/>
              </w:rPr>
              <w:t>рук. ОЭХНИЗ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Петр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 (14.00.14)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СВФУ им. М.К. Аммосова, зав. курсом онкологии, ЯНЦ КМП,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реканцерогенеза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злокач.опухолей</w:t>
            </w:r>
            <w:proofErr w:type="spellEnd"/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 (14.00.22)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с.н.с. лаб. иммунологических исследований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(03.00.15)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с.н.с. лаб. молекулярной генетики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Татьяна Егоровна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 (14.00.08)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 и здравоохранение 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(14.02.03)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рук. лаб.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сост. здоровья детей и мед-эколог.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ОЭХНИЗ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(14.00.05)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AC319D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EA7A9A">
              <w:rPr>
                <w:rFonts w:ascii="Times New Roman" w:hAnsi="Times New Roman" w:cs="Times New Roman"/>
                <w:sz w:val="20"/>
                <w:szCs w:val="20"/>
              </w:rPr>
              <w:t>.н.с</w:t>
            </w:r>
            <w:proofErr w:type="spellEnd"/>
            <w:r w:rsidR="00EA7A9A">
              <w:rPr>
                <w:rFonts w:ascii="Times New Roman" w:hAnsi="Times New Roman" w:cs="Times New Roman"/>
                <w:sz w:val="20"/>
                <w:szCs w:val="20"/>
              </w:rPr>
              <w:t xml:space="preserve">. – рук. </w:t>
            </w:r>
            <w:proofErr w:type="spellStart"/>
            <w:r w:rsidR="00EA7A9A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spellEnd"/>
            <w:r w:rsidR="00EA7A9A">
              <w:rPr>
                <w:rFonts w:ascii="Times New Roman" w:hAnsi="Times New Roman" w:cs="Times New Roman"/>
                <w:sz w:val="20"/>
                <w:szCs w:val="20"/>
              </w:rPr>
              <w:t xml:space="preserve">-орг. и </w:t>
            </w:r>
            <w:proofErr w:type="spellStart"/>
            <w:r w:rsidR="00EA7A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 w:rsidR="00EA7A9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="00EA7A9A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="00EA7A9A">
              <w:rPr>
                <w:rFonts w:ascii="Times New Roman" w:hAnsi="Times New Roman" w:cs="Times New Roman"/>
                <w:sz w:val="20"/>
                <w:szCs w:val="20"/>
              </w:rPr>
              <w:t>. отдела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гигиена и организация здравоохранения (14.00.33)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 эпидемиологии хронических неинфекционных заболеваний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(14.00.33)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НЦМ РБ№1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Кононовна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(03.00.15)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с.н.с. лаб. молекулярной генетики, председатель Локального комитета по биомедицинской этике при ЯНЦ КМП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Куртанов Харитон Алексеевич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(03.02.07)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 молекулярной генетики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 Николай Алексеевич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(03.02.07)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рук. лаб. молекулярной генетики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Охлопкова Елена Дмитриевна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(03.03.01)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иммунологических исследований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Вячеслав Михайлович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(03.02.08)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с.н.с. лаб. иммунологических исследований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Нервные болезни (14.01.11)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ЯНЦ КМП,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рук. лаборатории нейродегенеративных заболеваний ОЭХНИЗ.</w:t>
            </w:r>
          </w:p>
        </w:tc>
      </w:tr>
      <w:tr w:rsidR="00EA7A9A" w:rsidTr="00EA7A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Pr="00AB2A68" w:rsidRDefault="001E3961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(ученый секретарь)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A" w:rsidRDefault="00EA7A9A" w:rsidP="00A7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КМП, ученый секретарь</w:t>
            </w:r>
          </w:p>
        </w:tc>
      </w:tr>
    </w:tbl>
    <w:p w:rsidR="00DD5417" w:rsidRPr="00867203" w:rsidRDefault="00EA7A9A" w:rsidP="008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Ученого Совета ЯНЦ КМП</w:t>
      </w:r>
      <w:bookmarkStart w:id="0" w:name="_GoBack"/>
      <w:bookmarkEnd w:id="0"/>
    </w:p>
    <w:sectPr w:rsidR="00DD5417" w:rsidRPr="00867203" w:rsidSect="00EA7A9A">
      <w:headerReference w:type="default" r:id="rId7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9A" w:rsidRDefault="00447A9A" w:rsidP="0064774B">
      <w:pPr>
        <w:spacing w:after="0" w:line="240" w:lineRule="auto"/>
      </w:pPr>
      <w:r>
        <w:separator/>
      </w:r>
    </w:p>
  </w:endnote>
  <w:endnote w:type="continuationSeparator" w:id="0">
    <w:p w:rsidR="00447A9A" w:rsidRDefault="00447A9A" w:rsidP="0064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9A" w:rsidRDefault="00447A9A" w:rsidP="0064774B">
      <w:pPr>
        <w:spacing w:after="0" w:line="240" w:lineRule="auto"/>
      </w:pPr>
      <w:r>
        <w:separator/>
      </w:r>
    </w:p>
  </w:footnote>
  <w:footnote w:type="continuationSeparator" w:id="0">
    <w:p w:rsidR="00447A9A" w:rsidRDefault="00447A9A" w:rsidP="0064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B" w:rsidRPr="0064774B" w:rsidRDefault="0064774B" w:rsidP="0064774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64774B">
      <w:rPr>
        <w:rFonts w:ascii="Times New Roman" w:hAnsi="Times New Roman" w:cs="Times New Roman"/>
        <w:sz w:val="20"/>
        <w:szCs w:val="20"/>
      </w:rPr>
      <w:t>Приложение</w:t>
    </w:r>
  </w:p>
  <w:p w:rsidR="0064774B" w:rsidRPr="0064774B" w:rsidRDefault="0064774B" w:rsidP="0064774B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64774B">
      <w:rPr>
        <w:rFonts w:ascii="Times New Roman" w:hAnsi="Times New Roman" w:cs="Times New Roman"/>
        <w:sz w:val="20"/>
        <w:szCs w:val="20"/>
      </w:rPr>
      <w:t>к приказу №08-06/409а от 30.10.2019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9A"/>
    <w:rsid w:val="001E3961"/>
    <w:rsid w:val="00447A9A"/>
    <w:rsid w:val="00547F3D"/>
    <w:rsid w:val="0064774B"/>
    <w:rsid w:val="00867203"/>
    <w:rsid w:val="009D79DE"/>
    <w:rsid w:val="00AB2A68"/>
    <w:rsid w:val="00AC319D"/>
    <w:rsid w:val="00DD5417"/>
    <w:rsid w:val="00DE7382"/>
    <w:rsid w:val="00E84A34"/>
    <w:rsid w:val="00EA7A9A"/>
    <w:rsid w:val="00E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B"/>
  </w:style>
  <w:style w:type="paragraph" w:styleId="a6">
    <w:name w:val="footer"/>
    <w:basedOn w:val="a"/>
    <w:link w:val="a7"/>
    <w:uiPriority w:val="99"/>
    <w:unhideWhenUsed/>
    <w:rsid w:val="0064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B"/>
  </w:style>
  <w:style w:type="paragraph" w:styleId="a6">
    <w:name w:val="footer"/>
    <w:basedOn w:val="a"/>
    <w:link w:val="a7"/>
    <w:uiPriority w:val="99"/>
    <w:unhideWhenUsed/>
    <w:rsid w:val="0064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cp:lastPrinted>2019-11-14T05:18:00Z</cp:lastPrinted>
  <dcterms:created xsi:type="dcterms:W3CDTF">2019-10-30T04:23:00Z</dcterms:created>
  <dcterms:modified xsi:type="dcterms:W3CDTF">2021-02-20T03:32:00Z</dcterms:modified>
</cp:coreProperties>
</file>